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36453" w14:textId="65FF4299" w:rsidR="009F0B63" w:rsidRPr="00537DB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br/>
      </w:r>
      <w:r w:rsidR="00537DB8" w:rsidRPr="00537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INDICAÇÃO</w:t>
      </w:r>
    </w:p>
    <w:p w14:paraId="6BAB9A38" w14:textId="77777777" w:rsidR="009F0B63" w:rsidRPr="00537DB8" w:rsidRDefault="009F0B63" w:rsidP="00537D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1485234" w14:textId="77777777" w:rsidR="009F0B63" w:rsidRDefault="009F0B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E86521C" w14:textId="77777777" w:rsidR="009F0B6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4208BF02" w14:textId="77777777" w:rsidR="009F0B63" w:rsidRDefault="009F0B6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4948A76" w14:textId="77777777" w:rsidR="009F0B63" w:rsidRDefault="009F0B6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90CFCC" w14:textId="77777777" w:rsidR="009F0B63" w:rsidRDefault="00000000" w:rsidP="00537DB8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Senhor Presidente:</w:t>
      </w:r>
    </w:p>
    <w:p w14:paraId="3646441E" w14:textId="77777777" w:rsidR="00537DB8" w:rsidRDefault="00537DB8" w:rsidP="00537DB8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09369" w14:textId="785A8633" w:rsidR="009F0B63" w:rsidRDefault="00000000" w:rsidP="00537DB8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Tendo em vista a precária situação dos pontos de parada no </w:t>
      </w:r>
      <w:r w:rsidR="00537DB8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airro Porto Dantas, onde a ausência ou a má conservação de abrigos com cobertura física deixa os usuários expostos às intempéries do sol e da chuva, faz-se necessário promover a melhoria na infraestrutura existente, ou a criação de novos abrigos de ônibus no local, a fim de garantir dignidade, acessibilidade e conforto, especialmente para idosos e trabalhadores que aguardam o transporte público diariamente.</w:t>
      </w:r>
    </w:p>
    <w:p w14:paraId="2EA3F5DE" w14:textId="77777777" w:rsidR="009F0B63" w:rsidRDefault="00000000" w:rsidP="00537DB8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Entendendo ser competência da Superintendência Municipal de Transporte e Trânsito de Aracaju (SMTT) planejar e manter a infraestrutura de mobilidade urbana, assegurando condições adequadas de espera aos passageiros,</w:t>
      </w:r>
    </w:p>
    <w:p w14:paraId="631C0D81" w14:textId="77777777" w:rsidR="009F0B63" w:rsidRDefault="00000000" w:rsidP="00537DB8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Indico à Mesa, nos termos Regimentais e após ouvido o Plenário, que seja solicitado ao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SENHOR NELSON FELIPE DA SILVA FILHO</w:t>
      </w:r>
      <w:r>
        <w:rPr>
          <w:rFonts w:ascii="Times New Roman" w:eastAsia="Times New Roman" w:hAnsi="Times New Roman" w:cs="Times New Roman"/>
          <w:sz w:val="24"/>
          <w:szCs w:val="24"/>
        </w:rPr>
        <w:t>, Superintendente da SMTT, que adote as medidas necessárias para a instalação ou substituição de abrigos de ônibus por modelos que ofereçam proteção efetiva contra sol e chuva nos pontos já existentes no referido bairro.</w:t>
      </w:r>
    </w:p>
    <w:p w14:paraId="463EEF1F" w14:textId="77777777" w:rsidR="009F0B63" w:rsidRDefault="009F0B6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684942" w14:textId="43DB488A" w:rsidR="009F0B63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Palácio Graccho Cardoso, Aracaju, </w:t>
      </w:r>
      <w:r w:rsidR="00537DB8">
        <w:rPr>
          <w:rFonts w:ascii="Times New Roman" w:eastAsia="Times New Roman" w:hAnsi="Times New Roman" w:cs="Times New Roman"/>
          <w:sz w:val="24"/>
          <w:szCs w:val="24"/>
        </w:rPr>
        <w:t xml:space="preserve">24 </w:t>
      </w:r>
      <w:r>
        <w:rPr>
          <w:rFonts w:ascii="Times New Roman" w:eastAsia="Times New Roman" w:hAnsi="Times New Roman" w:cs="Times New Roman"/>
          <w:sz w:val="24"/>
          <w:szCs w:val="24"/>
        </w:rPr>
        <w:t>de março de 2026</w:t>
      </w:r>
      <w:r w:rsidR="00537DB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CF5060" w14:textId="77777777" w:rsidR="009F0B63" w:rsidRDefault="009F0B6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4B6631" w14:textId="77777777" w:rsidR="009F0B63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7B3C11FA" wp14:editId="4A8AAD8A">
            <wp:simplePos x="0" y="0"/>
            <wp:positionH relativeFrom="column">
              <wp:posOffset>2279177</wp:posOffset>
            </wp:positionH>
            <wp:positionV relativeFrom="paragraph">
              <wp:posOffset>41932</wp:posOffset>
            </wp:positionV>
            <wp:extent cx="1197782" cy="611179"/>
            <wp:effectExtent l="0" t="0" r="0" b="0"/>
            <wp:wrapNone/>
            <wp:docPr id="17" name="image1.png" descr="C:\Users\Cabral Rodrigues\Desktop\GABINETE BRENO GARIBALDE\JURÍDICO\ASSINATURA (sem frundo)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Cabral Rodrigues\Desktop\GABINETE BRENO GARIBALDE\JURÍDICO\ASSINATURA (sem frundo) (2)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7782" cy="611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9C2E43" w14:textId="77777777" w:rsidR="009F0B63" w:rsidRDefault="009F0B6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A76641" w14:textId="77777777" w:rsidR="009F0B63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BRENO GARIBALDE,</w:t>
      </w:r>
    </w:p>
    <w:p w14:paraId="7C0AA201" w14:textId="77777777" w:rsidR="009F0B63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Vereador.</w:t>
      </w:r>
    </w:p>
    <w:p w14:paraId="3EF5EAC3" w14:textId="77777777" w:rsidR="009F0B63" w:rsidRDefault="009F0B6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9F0B63" w:rsidSect="00537DB8">
      <w:headerReference w:type="default" r:id="rId8"/>
      <w:pgSz w:w="11907" w:h="16840"/>
      <w:pgMar w:top="1417" w:right="1701" w:bottom="1417" w:left="1701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009B5B" w14:textId="77777777" w:rsidR="00763DE6" w:rsidRDefault="00763DE6">
      <w:r>
        <w:separator/>
      </w:r>
    </w:p>
  </w:endnote>
  <w:endnote w:type="continuationSeparator" w:id="0">
    <w:p w14:paraId="5DB80F69" w14:textId="77777777" w:rsidR="00763DE6" w:rsidRDefault="00763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C083804-D809-42DB-815D-4030569617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9673143-F83B-4C3C-A960-DB09C4411A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068A733-3AEC-4B2D-A0F4-5CEC0DCA7A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F81071" w14:textId="77777777" w:rsidR="00763DE6" w:rsidRDefault="00763DE6">
      <w:r>
        <w:separator/>
      </w:r>
    </w:p>
  </w:footnote>
  <w:footnote w:type="continuationSeparator" w:id="0">
    <w:p w14:paraId="3F1C73C8" w14:textId="77777777" w:rsidR="00763DE6" w:rsidRDefault="00763D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AA40D" w14:textId="7740FC77" w:rsidR="009F0B63" w:rsidRDefault="00537D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DB5354A" wp14:editId="736EE42C">
          <wp:simplePos x="0" y="0"/>
          <wp:positionH relativeFrom="column">
            <wp:posOffset>2559050</wp:posOffset>
          </wp:positionH>
          <wp:positionV relativeFrom="paragraph">
            <wp:posOffset>136525</wp:posOffset>
          </wp:positionV>
          <wp:extent cx="781050" cy="781050"/>
          <wp:effectExtent l="0" t="0" r="0" b="0"/>
          <wp:wrapSquare wrapText="bothSides" distT="0" distB="0" distL="114300" distR="114300"/>
          <wp:docPr id="18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F94546B" w14:textId="7276FDE8" w:rsidR="00537DB8" w:rsidRDefault="00537D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1EC1F456" w14:textId="01BF8659" w:rsidR="00537DB8" w:rsidRDefault="00537D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1D00F1C" w14:textId="438319FC" w:rsidR="00537DB8" w:rsidRDefault="00537DB8" w:rsidP="00537DB8">
    <w:pPr>
      <w:pBdr>
        <w:top w:val="nil"/>
        <w:left w:val="nil"/>
        <w:bottom w:val="nil"/>
        <w:right w:val="nil"/>
        <w:between w:val="nil"/>
      </w:pBdr>
      <w:ind w:left="1440" w:firstLine="720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5FE88E19" w14:textId="7AAD4E3A" w:rsidR="00537DB8" w:rsidRDefault="00537DB8" w:rsidP="00537DB8">
    <w:pPr>
      <w:pBdr>
        <w:top w:val="nil"/>
        <w:left w:val="nil"/>
        <w:bottom w:val="nil"/>
        <w:right w:val="nil"/>
        <w:between w:val="nil"/>
      </w:pBdr>
      <w:ind w:left="1440" w:firstLine="720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31138436" w14:textId="77777777" w:rsidR="00537DB8" w:rsidRDefault="00537DB8" w:rsidP="00537DB8">
    <w:pPr>
      <w:pBdr>
        <w:top w:val="nil"/>
        <w:left w:val="nil"/>
        <w:bottom w:val="nil"/>
        <w:right w:val="nil"/>
        <w:between w:val="nil"/>
      </w:pBdr>
      <w:ind w:left="1440" w:firstLine="720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134476B" w14:textId="6E4628FD" w:rsidR="00537DB8" w:rsidRDefault="00537DB8" w:rsidP="00537DB8">
    <w:pPr>
      <w:pBdr>
        <w:top w:val="nil"/>
        <w:left w:val="nil"/>
        <w:bottom w:val="nil"/>
        <w:right w:val="nil"/>
        <w:between w:val="nil"/>
      </w:pBdr>
      <w:ind w:left="1440" w:firstLine="720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 xml:space="preserve">                    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1DA49C67" w14:textId="4B69C173" w:rsidR="00537DB8" w:rsidRDefault="00537DB8" w:rsidP="00537DB8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  <w:p w14:paraId="31161993" w14:textId="396F2090" w:rsidR="009F0B63" w:rsidRDefault="009F0B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B63"/>
    <w:rsid w:val="00537DB8"/>
    <w:rsid w:val="00763DE6"/>
    <w:rsid w:val="009F0B63"/>
    <w:rsid w:val="00E7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3E9D5"/>
  <w15:docId w15:val="{AF48C568-BB78-4125-8DD0-1D13C3A99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i/>
      <w:i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1Vr0HmAbFZKm5j9uLcu1e5/WyQ==">CgMxLjA4AHIhMUFhWkg3TzQxUzlXSno1M0dFWlRDeVl0OTdvNzhBWGVD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184</Words>
  <Characters>995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 Moraes dos Santos</cp:lastModifiedBy>
  <cp:revision>2</cp:revision>
  <dcterms:created xsi:type="dcterms:W3CDTF">2026-03-24T16:00:00Z</dcterms:created>
  <dcterms:modified xsi:type="dcterms:W3CDTF">2026-03-24T16:00:00Z</dcterms:modified>
</cp:coreProperties>
</file>