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E3" w:rsidRPr="00FE717E" w:rsidRDefault="00022A2A" w:rsidP="00FE717E">
      <w:pPr>
        <w:jc w:val="center"/>
        <w:rPr>
          <w:b/>
        </w:rPr>
      </w:pPr>
      <w:r w:rsidRPr="00FE717E">
        <w:rPr>
          <w:b/>
        </w:rPr>
        <w:t>PROJETO DE LEI Nº     /202</w:t>
      </w:r>
      <w:r w:rsidR="00475343" w:rsidRPr="00FE717E">
        <w:rPr>
          <w:b/>
        </w:rPr>
        <w:t>6</w:t>
      </w:r>
    </w:p>
    <w:p w:rsidR="00D07AE3" w:rsidRPr="00022A2A" w:rsidRDefault="00D07AE3">
      <w:pPr>
        <w:jc w:val="both"/>
      </w:pPr>
    </w:p>
    <w:p w:rsidR="00D07AE3" w:rsidRPr="00022A2A" w:rsidRDefault="00D07AE3">
      <w:pPr>
        <w:jc w:val="both"/>
      </w:pPr>
    </w:p>
    <w:p w:rsidR="00D07AE3" w:rsidRPr="00022A2A" w:rsidRDefault="004A4E22">
      <w:pPr>
        <w:jc w:val="both"/>
      </w:pPr>
      <w:r w:rsidRPr="00022A2A">
        <w:t xml:space="preserve">Autoria: </w:t>
      </w:r>
      <w:r w:rsidR="00486A46" w:rsidRPr="00022A2A">
        <w:t>Pastor Diego</w:t>
      </w:r>
    </w:p>
    <w:p w:rsidR="00D07AE3" w:rsidRPr="00022A2A" w:rsidRDefault="00D07AE3">
      <w:pPr>
        <w:jc w:val="both"/>
      </w:pPr>
    </w:p>
    <w:p w:rsidR="00D07AE3" w:rsidRPr="00022A2A" w:rsidRDefault="00D07AE3">
      <w:pPr>
        <w:ind w:left="3402"/>
        <w:jc w:val="both"/>
      </w:pPr>
    </w:p>
    <w:p w:rsidR="00D07AE3" w:rsidRPr="00022A2A" w:rsidRDefault="004A4E22" w:rsidP="00FE717E">
      <w:pPr>
        <w:ind w:left="4536"/>
        <w:jc w:val="both"/>
      </w:pPr>
      <w:r w:rsidRPr="00022A2A">
        <w:rPr>
          <w:b/>
          <w:bCs/>
        </w:rPr>
        <w:t xml:space="preserve">RECONHECE DE UTILIDADE PÚBLICA </w:t>
      </w:r>
      <w:r w:rsidR="00475343" w:rsidRPr="00022A2A">
        <w:rPr>
          <w:b/>
          <w:bCs/>
        </w:rPr>
        <w:t>D</w:t>
      </w:r>
      <w:r w:rsidR="00475343">
        <w:rPr>
          <w:b/>
          <w:bCs/>
        </w:rPr>
        <w:t xml:space="preserve">A </w:t>
      </w:r>
      <w:r w:rsidR="00475343" w:rsidRPr="00475343">
        <w:rPr>
          <w:b/>
          <w:bCs/>
        </w:rPr>
        <w:t>ASSOCIAÇÃO AMA TEA</w:t>
      </w:r>
      <w:r w:rsidR="00475343">
        <w:rPr>
          <w:b/>
          <w:bCs/>
        </w:rPr>
        <w:t>.</w:t>
      </w:r>
    </w:p>
    <w:p w:rsidR="00D07AE3" w:rsidRPr="00022A2A" w:rsidRDefault="00D07AE3" w:rsidP="00FE717E">
      <w:pPr>
        <w:tabs>
          <w:tab w:val="left" w:pos="4536"/>
        </w:tabs>
        <w:ind w:left="3402"/>
        <w:jc w:val="both"/>
      </w:pPr>
    </w:p>
    <w:p w:rsidR="00D07AE3" w:rsidRPr="00022A2A" w:rsidRDefault="00D07AE3">
      <w:pPr>
        <w:ind w:left="3402"/>
        <w:jc w:val="both"/>
      </w:pPr>
    </w:p>
    <w:p w:rsidR="00D07AE3" w:rsidRPr="00022A2A" w:rsidRDefault="00D07AE3">
      <w:pPr>
        <w:jc w:val="both"/>
      </w:pPr>
    </w:p>
    <w:p w:rsidR="00D07AE3" w:rsidRPr="00022A2A" w:rsidRDefault="004A4E22" w:rsidP="001B4B76">
      <w:pPr>
        <w:spacing w:line="360" w:lineRule="auto"/>
        <w:jc w:val="both"/>
      </w:pPr>
      <w:r w:rsidRPr="00022A2A">
        <w:t>O PREFEITO DO MUNICÍPIO DE ARACAJU:</w:t>
      </w:r>
    </w:p>
    <w:p w:rsidR="00D07AE3" w:rsidRPr="00022A2A" w:rsidRDefault="00D07AE3" w:rsidP="001B4B76">
      <w:pPr>
        <w:spacing w:line="360" w:lineRule="auto"/>
      </w:pPr>
    </w:p>
    <w:p w:rsidR="00D07AE3" w:rsidRPr="00022A2A" w:rsidRDefault="004A4E22" w:rsidP="001B4B76">
      <w:pPr>
        <w:spacing w:line="360" w:lineRule="auto"/>
        <w:jc w:val="both"/>
      </w:pPr>
      <w:r w:rsidRPr="00022A2A">
        <w:t>Faz saber que a Câmara Municipal de Aracaju aprovou, e ele sanciona a seguinte Lei:</w:t>
      </w:r>
    </w:p>
    <w:p w:rsidR="00D07AE3" w:rsidRPr="00022A2A" w:rsidRDefault="00D07AE3" w:rsidP="001B4B76">
      <w:pPr>
        <w:pStyle w:val="SemEspaamento"/>
        <w:tabs>
          <w:tab w:val="left" w:pos="2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4A4E22" w:rsidP="001B4B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2A">
        <w:rPr>
          <w:rFonts w:ascii="Times New Roman" w:hAnsi="Times New Roman" w:cs="Times New Roman"/>
          <w:b/>
          <w:sz w:val="24"/>
          <w:szCs w:val="24"/>
        </w:rPr>
        <w:t>Art. 1º</w:t>
      </w:r>
      <w:r w:rsidRPr="00022A2A">
        <w:rPr>
          <w:rFonts w:ascii="Times New Roman" w:hAnsi="Times New Roman" w:cs="Times New Roman"/>
          <w:sz w:val="24"/>
          <w:szCs w:val="24"/>
        </w:rPr>
        <w:t xml:space="preserve"> Fica reconhecida de utilidade pública</w:t>
      </w:r>
      <w:r w:rsidR="00F502DF">
        <w:rPr>
          <w:rFonts w:ascii="Times New Roman" w:hAnsi="Times New Roman" w:cs="Times New Roman"/>
          <w:sz w:val="24"/>
          <w:szCs w:val="24"/>
        </w:rPr>
        <w:t xml:space="preserve"> </w:t>
      </w:r>
      <w:r w:rsidR="00475343">
        <w:rPr>
          <w:rFonts w:ascii="Times New Roman" w:hAnsi="Times New Roman" w:cs="Times New Roman"/>
          <w:sz w:val="24"/>
          <w:szCs w:val="24"/>
        </w:rPr>
        <w:t xml:space="preserve">da </w:t>
      </w:r>
      <w:r w:rsidR="00475343" w:rsidRPr="00475343">
        <w:rPr>
          <w:rFonts w:ascii="Times New Roman" w:hAnsi="Times New Roman" w:cs="Times New Roman"/>
          <w:b/>
          <w:bCs/>
          <w:sz w:val="24"/>
          <w:szCs w:val="24"/>
        </w:rPr>
        <w:t>ASSOCIAÇÃO AMA TEA</w:t>
      </w:r>
      <w:r w:rsidRPr="00022A2A">
        <w:rPr>
          <w:rFonts w:ascii="Times New Roman" w:hAnsi="Times New Roman" w:cs="Times New Roman"/>
          <w:sz w:val="24"/>
          <w:szCs w:val="24"/>
        </w:rPr>
        <w:t>, com sede e foro jurídico na Cidade de Aracaju, capital do Estado de Sergipe.</w:t>
      </w:r>
    </w:p>
    <w:p w:rsidR="00D07AE3" w:rsidRPr="00022A2A" w:rsidRDefault="00D07AE3" w:rsidP="001B4B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4A4E22" w:rsidP="001B4B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2A">
        <w:rPr>
          <w:rFonts w:ascii="Times New Roman" w:hAnsi="Times New Roman" w:cs="Times New Roman"/>
          <w:b/>
          <w:sz w:val="24"/>
          <w:szCs w:val="24"/>
        </w:rPr>
        <w:t>Art. 2º</w:t>
      </w:r>
      <w:r w:rsidRPr="00022A2A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D07AE3" w:rsidRPr="00022A2A" w:rsidRDefault="00D07AE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D07AE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D07AE3"/>
    <w:p w:rsidR="00486A46" w:rsidRPr="00022A2A" w:rsidRDefault="004A4E22" w:rsidP="00FE717E">
      <w:pPr>
        <w:spacing w:line="360" w:lineRule="auto"/>
        <w:jc w:val="center"/>
      </w:pPr>
      <w:r w:rsidRPr="00022A2A">
        <w:t>Palácio Graccho Cardoso,</w:t>
      </w:r>
    </w:p>
    <w:p w:rsidR="00D07AE3" w:rsidRPr="00022A2A" w:rsidRDefault="004A4E22" w:rsidP="00486A46">
      <w:pPr>
        <w:spacing w:line="360" w:lineRule="auto"/>
        <w:jc w:val="center"/>
      </w:pPr>
      <w:r w:rsidRPr="00022A2A">
        <w:t xml:space="preserve">Aracaju, </w:t>
      </w:r>
      <w:r w:rsidR="00475343">
        <w:t>10 de Abril de 2026</w:t>
      </w:r>
      <w:r w:rsidRPr="00022A2A">
        <w:t>.</w:t>
      </w:r>
    </w:p>
    <w:p w:rsidR="00D07AE3" w:rsidRDefault="004A4E22">
      <w:pPr>
        <w:spacing w:line="360" w:lineRule="auto"/>
      </w:pPr>
      <w:r w:rsidRPr="00022A2A">
        <w:t xml:space="preserve">       </w:t>
      </w:r>
    </w:p>
    <w:p w:rsidR="00FC48B3" w:rsidRDefault="00FC48B3">
      <w:pPr>
        <w:spacing w:line="360" w:lineRule="auto"/>
      </w:pPr>
    </w:p>
    <w:p w:rsidR="00FC48B3" w:rsidRPr="00022A2A" w:rsidRDefault="00B56675" w:rsidP="00FE717E">
      <w:pPr>
        <w:spacing w:line="360" w:lineRule="auto"/>
        <w:jc w:val="center"/>
      </w:pPr>
      <w:r>
        <w:rPr>
          <w:b/>
          <w:bCs/>
          <w:noProof/>
          <w:spacing w:val="2"/>
          <w:lang w:eastAsia="pt-BR"/>
        </w:rPr>
        <w:drawing>
          <wp:inline distT="0" distB="0" distL="0" distR="0" wp14:anchorId="08B7C6B4" wp14:editId="0D4E9806">
            <wp:extent cx="1534160" cy="409476"/>
            <wp:effectExtent l="0" t="0" r="0" b="0"/>
            <wp:docPr id="1534226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AE3" w:rsidRPr="00022A2A" w:rsidRDefault="00486A46" w:rsidP="00FE717E">
      <w:pPr>
        <w:shd w:val="clear" w:color="auto" w:fill="FFFFFF"/>
        <w:jc w:val="center"/>
        <w:rPr>
          <w:color w:val="000000"/>
        </w:rPr>
      </w:pPr>
      <w:r w:rsidRPr="00022A2A">
        <w:t>Pastor Diego</w:t>
      </w:r>
      <w:r w:rsidR="004A4E22" w:rsidRPr="00022A2A">
        <w:rPr>
          <w:color w:val="000000"/>
        </w:rPr>
        <w:t>,</w:t>
      </w:r>
    </w:p>
    <w:p w:rsidR="00D07AE3" w:rsidRPr="00022A2A" w:rsidRDefault="004A4E22" w:rsidP="00FE717E">
      <w:pPr>
        <w:shd w:val="clear" w:color="auto" w:fill="FFFFFF"/>
        <w:jc w:val="center"/>
      </w:pPr>
      <w:r w:rsidRPr="00022A2A">
        <w:rPr>
          <w:bCs/>
        </w:rPr>
        <w:t>V</w:t>
      </w:r>
      <w:r w:rsidRPr="00022A2A">
        <w:rPr>
          <w:bCs/>
          <w:color w:val="000000"/>
        </w:rPr>
        <w:t>ereador.</w:t>
      </w:r>
    </w:p>
    <w:p w:rsidR="00D07AE3" w:rsidRDefault="00D07AE3">
      <w:pPr>
        <w:rPr>
          <w:b/>
        </w:rPr>
      </w:pPr>
    </w:p>
    <w:p w:rsidR="00022A2A" w:rsidRDefault="00022A2A">
      <w:pPr>
        <w:rPr>
          <w:b/>
        </w:rPr>
      </w:pPr>
    </w:p>
    <w:p w:rsidR="00022A2A" w:rsidRDefault="00022A2A">
      <w:pPr>
        <w:rPr>
          <w:b/>
        </w:rPr>
      </w:pPr>
    </w:p>
    <w:p w:rsidR="00022A2A" w:rsidRDefault="00022A2A">
      <w:pPr>
        <w:rPr>
          <w:b/>
        </w:rPr>
      </w:pPr>
    </w:p>
    <w:p w:rsidR="00D07AE3" w:rsidRDefault="00D07AE3">
      <w:pPr>
        <w:jc w:val="center"/>
        <w:rPr>
          <w:b/>
        </w:rPr>
      </w:pPr>
    </w:p>
    <w:p w:rsidR="00022A2A" w:rsidRDefault="00022A2A" w:rsidP="00B56675">
      <w:pPr>
        <w:rPr>
          <w:b/>
        </w:rPr>
      </w:pPr>
    </w:p>
    <w:p w:rsidR="00F502DF" w:rsidRDefault="00F502DF" w:rsidP="00022A2A">
      <w:pPr>
        <w:shd w:val="clear" w:color="auto" w:fill="FFFFFF"/>
        <w:spacing w:line="276" w:lineRule="auto"/>
        <w:jc w:val="center"/>
        <w:rPr>
          <w:b/>
          <w:u w:val="single"/>
        </w:rPr>
      </w:pPr>
    </w:p>
    <w:p w:rsidR="00F502DF" w:rsidRDefault="00F502DF" w:rsidP="001B4B76">
      <w:pPr>
        <w:shd w:val="clear" w:color="auto" w:fill="FFFFFF"/>
        <w:tabs>
          <w:tab w:val="left" w:pos="5232"/>
        </w:tabs>
        <w:spacing w:line="276" w:lineRule="auto"/>
        <w:rPr>
          <w:b/>
          <w:u w:val="single"/>
        </w:rPr>
      </w:pPr>
    </w:p>
    <w:p w:rsidR="00022A2A" w:rsidRPr="003944C7" w:rsidRDefault="00022A2A" w:rsidP="00384F89">
      <w:pPr>
        <w:shd w:val="clear" w:color="auto" w:fill="FFFFFF"/>
        <w:spacing w:line="276" w:lineRule="auto"/>
        <w:jc w:val="center"/>
        <w:rPr>
          <w:b/>
        </w:rPr>
      </w:pPr>
      <w:r w:rsidRPr="003944C7">
        <w:rPr>
          <w:b/>
        </w:rPr>
        <w:lastRenderedPageBreak/>
        <w:t>JUSTIFICATIVA</w:t>
      </w:r>
    </w:p>
    <w:p w:rsidR="00475343" w:rsidRDefault="00475343" w:rsidP="001B4B76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 AMATEA – Associação AMA TEA é uma entidade civil de direito privado, sem fins lucrativos e de duração indeterminada, fundada em 20 de junho de 2002, com sede em Aracaju, no Estado de Sergipe. Com atuação em</w:t>
      </w:r>
      <w:bookmarkStart w:id="0" w:name="_GoBack"/>
      <w:bookmarkEnd w:id="0"/>
      <w:r>
        <w:t xml:space="preserve"> todo o território nacional, a instituição nasceu com o propósito de promover inclusão, acolhimento e desenvolvimento para crianças com Transtorno do Espectro Autista (TEA), bem como oferecer suporte qualificado às suas famílias.</w:t>
      </w:r>
    </w:p>
    <w:p w:rsidR="00475343" w:rsidRDefault="00475343" w:rsidP="001B4B76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Comprometida com a construção de uma sociedade mais justa e inclusiva, a AMATEA atua na promoção de educação especializada, acesso a terapias adequadas e capacitação de profissionais, contribuindo diretamente para a melhoria da qualidade de vida das pessoas com TEA. A instituição desenvolve ações voltadas à integração social, à formação técnica de profissionais e à ampliação do acesso a tratamentos multidisciplinares, como terapia ocupacional, fonoaudiologia, psicoterapia, entre outros.</w:t>
      </w:r>
    </w:p>
    <w:p w:rsidR="00475343" w:rsidRDefault="00475343" w:rsidP="001B4B76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Além disso, a AMATEA busca firmar parcerias e convênios com órgãos públicos e privados, fomentando iniciativas que ampliem o atendimento e a assistência às crianças com autismo. A associação também exerce papel ativo na defesa dos direitos das pessoas com TEA, combatendo todas as formas de discriminação e promovendo políticas que assegurem dignidade, inclusão e cidadania.</w:t>
      </w:r>
    </w:p>
    <w:p w:rsidR="00475343" w:rsidRDefault="00475343" w:rsidP="001B4B76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Ao longo de sua trajetória, a AMATEA consolidou-se como referência no cuidado e na defesa das pessoas com autismo em Sergipe, atuando com seriedade, compromisso social e foco na transformação de vidas.</w:t>
      </w:r>
    </w:p>
    <w:p w:rsidR="00384F89" w:rsidRDefault="00384F89" w:rsidP="001B4B76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 xml:space="preserve">Diante de sua atuação contínua e do impacto social positivo gerado nas comunidades em que </w:t>
      </w:r>
      <w:proofErr w:type="gramStart"/>
      <w:r w:rsidR="001B4B76">
        <w:t>atua,</w:t>
      </w:r>
      <w:proofErr w:type="gramEnd"/>
      <w:r>
        <w:t xml:space="preserve"> o </w:t>
      </w:r>
      <w:r>
        <w:rPr>
          <w:rStyle w:val="Forte"/>
        </w:rPr>
        <w:t>reconhecimento de utilidade pública</w:t>
      </w:r>
      <w:r>
        <w:t xml:space="preserve"> </w:t>
      </w:r>
      <w:r w:rsidR="001B4B76">
        <w:t>à</w:t>
      </w:r>
      <w:r w:rsidR="00475343">
        <w:t xml:space="preserve"> Associação AMA TEA</w:t>
      </w:r>
      <w:r>
        <w:t xml:space="preserve"> mostra-se plenamente justificado. Tal reconhecimento representa não apenas o </w:t>
      </w:r>
      <w:r>
        <w:rPr>
          <w:rStyle w:val="Forte"/>
        </w:rPr>
        <w:t>reconhecimento formal de sua relevância social</w:t>
      </w:r>
      <w:r>
        <w:t xml:space="preserve">, mas também o </w:t>
      </w:r>
      <w:r>
        <w:rPr>
          <w:rStyle w:val="Forte"/>
        </w:rPr>
        <w:t>fortalecimento institucional</w:t>
      </w:r>
      <w:r>
        <w:t xml:space="preserve"> necessário para ampliar o alcance de suas ações e consolidar parcerias que contribuam ainda mai</w:t>
      </w:r>
      <w:r w:rsidR="001B4B76">
        <w:t>s para o desenvolvimento humano</w:t>
      </w:r>
      <w:r>
        <w:t xml:space="preserve"> educacional da população.</w:t>
      </w:r>
    </w:p>
    <w:p w:rsidR="00022A2A" w:rsidRDefault="00B56675" w:rsidP="001B4B76">
      <w:pPr>
        <w:pStyle w:val="NormalWeb"/>
        <w:ind w:firstLine="426"/>
        <w:jc w:val="center"/>
      </w:pPr>
      <w:r>
        <w:rPr>
          <w:b/>
          <w:bCs/>
          <w:noProof/>
          <w:spacing w:val="2"/>
          <w:lang w:eastAsia="pt-BR"/>
        </w:rPr>
        <w:drawing>
          <wp:inline distT="0" distB="0" distL="0" distR="0" wp14:anchorId="08B7C6B4" wp14:editId="0D4E9806">
            <wp:extent cx="1534160" cy="409476"/>
            <wp:effectExtent l="0" t="0" r="0" b="0"/>
            <wp:docPr id="1039785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2A" w:rsidRPr="00022A2A" w:rsidRDefault="00022A2A" w:rsidP="001B4B76">
      <w:pPr>
        <w:shd w:val="clear" w:color="auto" w:fill="FFFFFF"/>
        <w:jc w:val="center"/>
        <w:rPr>
          <w:bCs/>
        </w:rPr>
      </w:pPr>
      <w:r w:rsidRPr="00022A2A">
        <w:rPr>
          <w:bCs/>
        </w:rPr>
        <w:t>Pastor Diego,</w:t>
      </w:r>
    </w:p>
    <w:p w:rsidR="00022A2A" w:rsidRDefault="00022A2A" w:rsidP="001B4B76">
      <w:pPr>
        <w:shd w:val="clear" w:color="auto" w:fill="FFFFFF"/>
        <w:jc w:val="center"/>
        <w:rPr>
          <w:bCs/>
        </w:rPr>
      </w:pPr>
      <w:r w:rsidRPr="00022A2A">
        <w:rPr>
          <w:bCs/>
        </w:rPr>
        <w:t>Vereador.</w:t>
      </w:r>
    </w:p>
    <w:sectPr w:rsidR="00022A2A">
      <w:headerReference w:type="default" r:id="rId10"/>
      <w:footerReference w:type="default" r:id="rId11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F3" w:rsidRDefault="000525F3">
      <w:r>
        <w:separator/>
      </w:r>
    </w:p>
  </w:endnote>
  <w:endnote w:type="continuationSeparator" w:id="0">
    <w:p w:rsidR="000525F3" w:rsidRDefault="0005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E3" w:rsidRPr="00FE717E" w:rsidRDefault="004A4E22">
    <w:pPr>
      <w:tabs>
        <w:tab w:val="center" w:pos="4419"/>
        <w:tab w:val="right" w:pos="8838"/>
      </w:tabs>
      <w:jc w:val="center"/>
      <w:rPr>
        <w:rFonts w:eastAsia="Arial"/>
        <w:color w:val="000000"/>
        <w:sz w:val="20"/>
        <w:szCs w:val="20"/>
      </w:rPr>
    </w:pPr>
    <w:r w:rsidRPr="00FE717E">
      <w:rPr>
        <w:rFonts w:eastAsia="Arial"/>
        <w:color w:val="000000"/>
        <w:sz w:val="20"/>
        <w:szCs w:val="20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F3" w:rsidRDefault="000525F3">
      <w:r>
        <w:separator/>
      </w:r>
    </w:p>
  </w:footnote>
  <w:footnote w:type="continuationSeparator" w:id="0">
    <w:p w:rsidR="000525F3" w:rsidRDefault="0005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E3" w:rsidRDefault="004A4E22">
    <w:pPr>
      <w:tabs>
        <w:tab w:val="left" w:pos="2790"/>
        <w:tab w:val="center" w:pos="4419"/>
        <w:tab w:val="center" w:pos="4723"/>
        <w:tab w:val="right" w:pos="8838"/>
      </w:tabs>
      <w:jc w:val="center"/>
      <w:rPr>
        <w:color w:val="000000"/>
      </w:rPr>
    </w:pPr>
    <w:bookmarkStart w:id="1" w:name="_gjdgxs" w:colFirst="0" w:colLast="0"/>
    <w:bookmarkEnd w:id="1"/>
    <w:r>
      <w:rPr>
        <w:noProof/>
        <w:color w:val="000000"/>
        <w:lang w:eastAsia="pt-BR"/>
      </w:rPr>
      <w:drawing>
        <wp:inline distT="0" distB="0" distL="114300" distR="114300">
          <wp:extent cx="827405" cy="8274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7AE3" w:rsidRDefault="004A4E22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ESTADO DE SERGIPE</w:t>
    </w:r>
  </w:p>
  <w:p w:rsidR="00D07AE3" w:rsidRDefault="004A4E22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CÂMARA MUNICIPAL DE ARACAJU</w:t>
    </w:r>
  </w:p>
  <w:p w:rsidR="00D07AE3" w:rsidRDefault="00D07AE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DDE"/>
    <w:multiLevelType w:val="multilevel"/>
    <w:tmpl w:val="1DA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76B28"/>
    <w:multiLevelType w:val="multilevel"/>
    <w:tmpl w:val="78AE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0"/>
    <w:rsid w:val="00017ED4"/>
    <w:rsid w:val="000206E4"/>
    <w:rsid w:val="00022A2A"/>
    <w:rsid w:val="00033B3A"/>
    <w:rsid w:val="000525F3"/>
    <w:rsid w:val="000600DB"/>
    <w:rsid w:val="0007720F"/>
    <w:rsid w:val="0009681D"/>
    <w:rsid w:val="000B644D"/>
    <w:rsid w:val="000F35DD"/>
    <w:rsid w:val="001044A4"/>
    <w:rsid w:val="001046C6"/>
    <w:rsid w:val="00161F22"/>
    <w:rsid w:val="0016511A"/>
    <w:rsid w:val="00165BF4"/>
    <w:rsid w:val="00180029"/>
    <w:rsid w:val="001A186A"/>
    <w:rsid w:val="001B3718"/>
    <w:rsid w:val="001B4B76"/>
    <w:rsid w:val="001B782A"/>
    <w:rsid w:val="001F5C01"/>
    <w:rsid w:val="00207E0C"/>
    <w:rsid w:val="002505BD"/>
    <w:rsid w:val="0025512E"/>
    <w:rsid w:val="002613C4"/>
    <w:rsid w:val="00264425"/>
    <w:rsid w:val="002E1375"/>
    <w:rsid w:val="00321165"/>
    <w:rsid w:val="00384F89"/>
    <w:rsid w:val="00391D45"/>
    <w:rsid w:val="003944C7"/>
    <w:rsid w:val="003B0A38"/>
    <w:rsid w:val="003C425A"/>
    <w:rsid w:val="003D7E5B"/>
    <w:rsid w:val="003E2371"/>
    <w:rsid w:val="003F0CBB"/>
    <w:rsid w:val="00440960"/>
    <w:rsid w:val="004551FB"/>
    <w:rsid w:val="00470EAC"/>
    <w:rsid w:val="00475343"/>
    <w:rsid w:val="00486A46"/>
    <w:rsid w:val="00490D59"/>
    <w:rsid w:val="00494161"/>
    <w:rsid w:val="00495BBC"/>
    <w:rsid w:val="004A4E22"/>
    <w:rsid w:val="004B729C"/>
    <w:rsid w:val="004E5CAE"/>
    <w:rsid w:val="004E6614"/>
    <w:rsid w:val="004F52CC"/>
    <w:rsid w:val="0054115B"/>
    <w:rsid w:val="0055626A"/>
    <w:rsid w:val="00582C2C"/>
    <w:rsid w:val="005B22C3"/>
    <w:rsid w:val="00604235"/>
    <w:rsid w:val="006909A0"/>
    <w:rsid w:val="006A1FAF"/>
    <w:rsid w:val="006C3E6D"/>
    <w:rsid w:val="006C4145"/>
    <w:rsid w:val="006D06C2"/>
    <w:rsid w:val="00734F96"/>
    <w:rsid w:val="0075753A"/>
    <w:rsid w:val="00765B28"/>
    <w:rsid w:val="007947B6"/>
    <w:rsid w:val="007C2B5C"/>
    <w:rsid w:val="00806E0F"/>
    <w:rsid w:val="00814217"/>
    <w:rsid w:val="00861D1E"/>
    <w:rsid w:val="00895C40"/>
    <w:rsid w:val="00897905"/>
    <w:rsid w:val="008B6263"/>
    <w:rsid w:val="008C4224"/>
    <w:rsid w:val="008C5139"/>
    <w:rsid w:val="008C76C7"/>
    <w:rsid w:val="008D4B17"/>
    <w:rsid w:val="008E638A"/>
    <w:rsid w:val="009165DF"/>
    <w:rsid w:val="00992E72"/>
    <w:rsid w:val="009C45C0"/>
    <w:rsid w:val="00A051BF"/>
    <w:rsid w:val="00A6080B"/>
    <w:rsid w:val="00A60939"/>
    <w:rsid w:val="00A8172B"/>
    <w:rsid w:val="00A81E2F"/>
    <w:rsid w:val="00AA1360"/>
    <w:rsid w:val="00B24A48"/>
    <w:rsid w:val="00B56675"/>
    <w:rsid w:val="00BA761F"/>
    <w:rsid w:val="00C46A93"/>
    <w:rsid w:val="00C5198B"/>
    <w:rsid w:val="00C7073B"/>
    <w:rsid w:val="00C72AE4"/>
    <w:rsid w:val="00C76724"/>
    <w:rsid w:val="00C8794A"/>
    <w:rsid w:val="00CD0A75"/>
    <w:rsid w:val="00D07AE3"/>
    <w:rsid w:val="00D132B2"/>
    <w:rsid w:val="00D26AF3"/>
    <w:rsid w:val="00D31AC9"/>
    <w:rsid w:val="00D701AA"/>
    <w:rsid w:val="00D7387E"/>
    <w:rsid w:val="00D841F7"/>
    <w:rsid w:val="00DB5CAA"/>
    <w:rsid w:val="00DC23DB"/>
    <w:rsid w:val="00DE25BF"/>
    <w:rsid w:val="00DF6161"/>
    <w:rsid w:val="00E04A4E"/>
    <w:rsid w:val="00E220DB"/>
    <w:rsid w:val="00E237C4"/>
    <w:rsid w:val="00E32475"/>
    <w:rsid w:val="00EC724E"/>
    <w:rsid w:val="00EE5BB0"/>
    <w:rsid w:val="00F00102"/>
    <w:rsid w:val="00F430D3"/>
    <w:rsid w:val="00F502DF"/>
    <w:rsid w:val="00F71A50"/>
    <w:rsid w:val="00F82C09"/>
    <w:rsid w:val="00F92DF3"/>
    <w:rsid w:val="00FB3046"/>
    <w:rsid w:val="00FC48B3"/>
    <w:rsid w:val="00FD5D0D"/>
    <w:rsid w:val="00FE6022"/>
    <w:rsid w:val="00FE717E"/>
    <w:rsid w:val="00FF558F"/>
    <w:rsid w:val="09C72D0F"/>
    <w:rsid w:val="1EA95828"/>
    <w:rsid w:val="562A3830"/>
    <w:rsid w:val="5A4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2A"/>
    <w:rPr>
      <w:sz w:val="24"/>
      <w:szCs w:val="24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2A2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2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2A"/>
    <w:rPr>
      <w:sz w:val="24"/>
      <w:szCs w:val="24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2A2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E212-4D5B-4963-BC61-BA7D2C79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Bárbara Marciel Santana</cp:lastModifiedBy>
  <cp:revision>8</cp:revision>
  <cp:lastPrinted>2026-04-13T11:01:00Z</cp:lastPrinted>
  <dcterms:created xsi:type="dcterms:W3CDTF">2026-04-10T12:57:00Z</dcterms:created>
  <dcterms:modified xsi:type="dcterms:W3CDTF">2026-04-13T11:02:00Z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FED84C8022FF4B36A02DAFF0013BD9D0_13</vt:lpwstr>
  </property>
</Properties>
</file>