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7472C1" w14:textId="77777777" w:rsidR="00F90DD5" w:rsidRDefault="00F90DD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</w:p>
    <w:p w14:paraId="2F630625" w14:textId="77777777" w:rsidR="00F90DD5" w:rsidRDefault="00F90DD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4EF7D7B" w14:textId="77777777" w:rsidR="00F90DD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INDICAÇÃO Nº </w:t>
      </w:r>
    </w:p>
    <w:p w14:paraId="72AD8876" w14:textId="77777777" w:rsidR="00F90DD5" w:rsidRDefault="00F90DD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658FA3A" w14:textId="77777777" w:rsidR="00F90DD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VEREADOR: BRENO GARIBALDE</w:t>
      </w:r>
    </w:p>
    <w:p w14:paraId="1E843127" w14:textId="77777777" w:rsidR="00F90DD5" w:rsidRDefault="00F90DD5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05E73D8" w14:textId="77777777" w:rsidR="00F90DD5" w:rsidRDefault="00000000" w:rsidP="00E372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Senhor Presidente:</w:t>
      </w:r>
    </w:p>
    <w:p w14:paraId="13A27354" w14:textId="77777777" w:rsidR="00E372E7" w:rsidRDefault="00E372E7" w:rsidP="00E372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28EF4AB" w14:textId="77777777" w:rsidR="00F90DD5" w:rsidRDefault="00000000" w:rsidP="00E372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Fornecer os serviços relacionados à pavimentação asfáltica vai além de garantir acessibilidade e infraestrutura básica, significa promover o desenvolvimento e bem-estar das comunidades, facilitando o acesso a serviços básicos como saúde, educação e transporte público. Além d</w:t>
      </w:r>
      <w:r>
        <w:rPr>
          <w:rFonts w:ascii="Times New Roman" w:eastAsia="Times New Roman" w:hAnsi="Times New Roman" w:cs="Times New Roman"/>
          <w:sz w:val="24"/>
          <w:szCs w:val="24"/>
        </w:rPr>
        <w:t>isso, 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ntregar uma infraestrutura adequada significa contribuir para uma sensação de inclusão e igualdade, promovendo a coesão social e a dignidade dos moradores. </w:t>
      </w:r>
    </w:p>
    <w:p w14:paraId="514D1DBC" w14:textId="4029B6EC" w:rsidR="00F90DD5" w:rsidRDefault="00000000" w:rsidP="00E372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Diante disso, verifica-se a imperiosa necessidade do serviço de tapa-buraco na 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ua São Vicente, em frente </w:t>
      </w:r>
      <w:r w:rsidR="00E372E7">
        <w:rPr>
          <w:rFonts w:ascii="Times New Roman" w:eastAsia="Times New Roman" w:hAnsi="Times New Roman" w:cs="Times New Roman"/>
          <w:sz w:val="24"/>
          <w:szCs w:val="24"/>
        </w:rPr>
        <w:t>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Igreja Pentecostal Cidade da Promessa de Deus, no </w:t>
      </w:r>
      <w:r w:rsidR="00E372E7"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airro Marivan. Assim,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entendendo que é de competência da Emurb (Empresa Municipal de Obras e Urbanização) a implantação e recuperação da malha viária de Aracaju, </w:t>
      </w:r>
    </w:p>
    <w:p w14:paraId="167A986E" w14:textId="41A95120" w:rsidR="00F90DD5" w:rsidRDefault="00000000" w:rsidP="00E372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Indico à Mesa, nos termos Regimentais e após ouvido o Plenário, que sejam solicitadas ao Senhor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ANT</w:t>
      </w:r>
      <w:r w:rsidR="00E372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NIO SÉRGIO ROSENDO GUIMARÃES, </w:t>
      </w:r>
      <w:r w:rsidR="00E372E7"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iretor-</w:t>
      </w:r>
      <w:r w:rsidR="00E372E7"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residente da Emurb, providências para a solução do problema mencionado. </w:t>
      </w:r>
    </w:p>
    <w:p w14:paraId="78367359" w14:textId="77777777" w:rsidR="00F90DD5" w:rsidRDefault="00F90DD5" w:rsidP="00E372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BF410CC" w14:textId="77777777" w:rsidR="00F90DD5" w:rsidRDefault="00F90DD5" w:rsidP="00E372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D353881" w14:textId="77777777" w:rsidR="00F90DD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Palácio Graccho Cardoso, Aracaju, </w:t>
      </w:r>
      <w:r>
        <w:rPr>
          <w:rFonts w:ascii="Times New Roman" w:eastAsia="Times New Roman" w:hAnsi="Times New Roman" w:cs="Times New Roman"/>
          <w:sz w:val="24"/>
          <w:szCs w:val="24"/>
        </w:rPr>
        <w:t>02 de abril de 2026.</w:t>
      </w:r>
    </w:p>
    <w:p w14:paraId="09D212CA" w14:textId="77777777" w:rsidR="00E372E7" w:rsidRDefault="00E372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DC570E6" w14:textId="77777777" w:rsidR="00F90DD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5EEE6E9A" wp14:editId="7C16025A">
            <wp:simplePos x="0" y="0"/>
            <wp:positionH relativeFrom="column">
              <wp:posOffset>2286000</wp:posOffset>
            </wp:positionH>
            <wp:positionV relativeFrom="paragraph">
              <wp:posOffset>-50797</wp:posOffset>
            </wp:positionV>
            <wp:extent cx="1194435" cy="608330"/>
            <wp:effectExtent l="0" t="0" r="0" b="0"/>
            <wp:wrapNone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4435" cy="608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A88FEB2" w14:textId="77777777" w:rsidR="00F90DD5" w:rsidRDefault="00F90DD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49FD605" w14:textId="77777777" w:rsidR="00F90DD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Breno Garibalde,</w:t>
      </w:r>
    </w:p>
    <w:p w14:paraId="12E2521D" w14:textId="77777777" w:rsidR="00F90DD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Vereador.</w:t>
      </w:r>
    </w:p>
    <w:p w14:paraId="0F74E347" w14:textId="77777777" w:rsidR="00F90DD5" w:rsidRDefault="00F90DD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23FCBE0" w14:textId="77777777" w:rsidR="00F90DD5" w:rsidRDefault="00F90DD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47D02E1" w14:textId="77777777" w:rsidR="00F90DD5" w:rsidRDefault="00F90DD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AE4358D" w14:textId="77777777" w:rsidR="00F90DD5" w:rsidRDefault="00F90DD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75DC687" w14:textId="77777777" w:rsidR="00F90DD5" w:rsidRDefault="00F90DD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395FC4A" w14:textId="77777777" w:rsidR="00F90DD5" w:rsidRDefault="00F90DD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BFC7527" w14:textId="77777777" w:rsidR="00F90DD5" w:rsidRDefault="00F90DD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F2743F1" w14:textId="77777777" w:rsidR="00F90DD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ANEXO</w:t>
      </w:r>
    </w:p>
    <w:p w14:paraId="3684C5F7" w14:textId="77777777" w:rsidR="00E372E7" w:rsidRDefault="00E372E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066483F" w14:textId="77777777" w:rsidR="00F90DD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736532EC" wp14:editId="2909E159">
            <wp:extent cx="2952750" cy="6286500"/>
            <wp:effectExtent l="0" t="0" r="0" b="0"/>
            <wp:docPr id="10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981" cy="62869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F90DD5" w:rsidSect="00E372E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0" w:footer="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AA4D97" w14:textId="77777777" w:rsidR="00E150B0" w:rsidRDefault="00E150B0">
      <w:r>
        <w:separator/>
      </w:r>
    </w:p>
  </w:endnote>
  <w:endnote w:type="continuationSeparator" w:id="0">
    <w:p w14:paraId="654EF580" w14:textId="77777777" w:rsidR="00E150B0" w:rsidRDefault="00E150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E7D1D79-F4EA-4B7E-9512-2B6F891AB1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116695A-09BE-43B9-BFB2-D485AF6E164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0CA5887-F565-48C0-A385-0D776066BB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0A24C4" w14:textId="77777777" w:rsidR="00F90DD5" w:rsidRDefault="00F90DD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BC198" w14:textId="77777777" w:rsidR="00F90DD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Praça Olímpio Campos, 74, Centro. CEP: 49010-040. Fone (079) 2107-4800.</w:t>
    </w:r>
  </w:p>
  <w:p w14:paraId="7EBEB9B5" w14:textId="77777777" w:rsidR="00F90DD5" w:rsidRDefault="00F90DD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imes New Roman" w:eastAsia="Times New Roman" w:hAnsi="Times New Roman" w:cs="Times New Roman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07F23A" w14:textId="77777777" w:rsidR="00F90DD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Praça Olímpio Campos, 74, Centro. CEP: 49010-040. Fone (079) 2107-4800.</w:t>
    </w:r>
  </w:p>
  <w:p w14:paraId="75E45A15" w14:textId="77777777" w:rsidR="00F90DD5" w:rsidRDefault="00F90DD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imes New Roman" w:eastAsia="Times New Roman" w:hAnsi="Times New Roman"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E65128" w14:textId="77777777" w:rsidR="00E150B0" w:rsidRDefault="00E150B0">
      <w:r>
        <w:separator/>
      </w:r>
    </w:p>
  </w:footnote>
  <w:footnote w:type="continuationSeparator" w:id="0">
    <w:p w14:paraId="73F15E59" w14:textId="77777777" w:rsidR="00E150B0" w:rsidRDefault="00E150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0FDD57" w14:textId="77777777" w:rsidR="00F90DD5" w:rsidRDefault="00F90DD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2FBF9" w14:textId="77777777" w:rsidR="00F90DD5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A4C638F" wp14:editId="6F9451D1">
          <wp:simplePos x="0" y="0"/>
          <wp:positionH relativeFrom="column">
            <wp:posOffset>2388870</wp:posOffset>
          </wp:positionH>
          <wp:positionV relativeFrom="paragraph">
            <wp:posOffset>179705</wp:posOffset>
          </wp:positionV>
          <wp:extent cx="981075" cy="781050"/>
          <wp:effectExtent l="0" t="0" r="0" b="0"/>
          <wp:wrapNone/>
          <wp:docPr id="11" name="image1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1075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C395C5E" w14:textId="77777777" w:rsidR="00F90DD5" w:rsidRDefault="00F90DD5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1F9964FB" w14:textId="77777777" w:rsidR="00F90DD5" w:rsidRDefault="00F90DD5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5AC3BB10" w14:textId="77777777" w:rsidR="00F90DD5" w:rsidRDefault="00F90DD5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21EC3266" w14:textId="77777777" w:rsidR="00F90DD5" w:rsidRDefault="00F90DD5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7D5647DF" w14:textId="77777777" w:rsidR="00F90DD5" w:rsidRDefault="00F90DD5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72102786" w14:textId="77777777" w:rsidR="00F90DD5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ESTADO DE SERGIPE</w:t>
    </w:r>
  </w:p>
  <w:p w14:paraId="70C94713" w14:textId="77777777" w:rsidR="00F90DD5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CÂMARA MUNICIPAL DE ARACAJU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5DBFE" w14:textId="77777777" w:rsidR="00F90DD5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2813BC35" wp14:editId="18280BB5">
          <wp:simplePos x="0" y="0"/>
          <wp:positionH relativeFrom="column">
            <wp:posOffset>2388870</wp:posOffset>
          </wp:positionH>
          <wp:positionV relativeFrom="paragraph">
            <wp:posOffset>179705</wp:posOffset>
          </wp:positionV>
          <wp:extent cx="981075" cy="781050"/>
          <wp:effectExtent l="0" t="0" r="0" b="0"/>
          <wp:wrapNone/>
          <wp:docPr id="12" name="image1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1075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F757E34" w14:textId="77777777" w:rsidR="00F90DD5" w:rsidRDefault="00F90DD5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0977966B" w14:textId="77777777" w:rsidR="00F90DD5" w:rsidRDefault="00F90DD5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4BD22E5C" w14:textId="77777777" w:rsidR="00F90DD5" w:rsidRDefault="00F90DD5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59494EB2" w14:textId="77777777" w:rsidR="00F90DD5" w:rsidRDefault="00F90DD5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6C5CE33F" w14:textId="77777777" w:rsidR="00F90DD5" w:rsidRDefault="00F90DD5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4286C6E5" w14:textId="77777777" w:rsidR="00F90DD5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ESTADO DE SERGIPE</w:t>
    </w:r>
  </w:p>
  <w:p w14:paraId="47892552" w14:textId="77777777" w:rsidR="00F90DD5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CÂMARA MUNICIPAL DE ARACAJU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0DD5"/>
    <w:rsid w:val="00732482"/>
    <w:rsid w:val="00E150B0"/>
    <w:rsid w:val="00E372E7"/>
    <w:rsid w:val="00F90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48757"/>
  <w15:docId w15:val="{03CEFB80-7F00-4D18-B301-B9525ECAF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pBdr>
        <w:top w:val="nil"/>
        <w:left w:val="nil"/>
        <w:bottom w:val="nil"/>
        <w:right w:val="nil"/>
        <w:between w:val="nil"/>
      </w:pBdr>
      <w:jc w:val="both"/>
      <w:outlineLvl w:val="0"/>
    </w:pPr>
    <w:rPr>
      <w:i/>
      <w:iCs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  <w:jc w:val="center"/>
    </w:pPr>
    <w:rPr>
      <w:b/>
      <w:bCs/>
      <w:color w:val="00000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qFormat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character" w:customStyle="1" w:styleId="CabealhoChar">
    <w:name w:val="Cabeçalho Char"/>
    <w:link w:val="Cabealho"/>
    <w:qFormat/>
    <w:rsid w:val="00361DC3"/>
    <w:rPr>
      <w:rFonts w:ascii="Arial" w:hAnsi="Arial"/>
    </w:rPr>
  </w:style>
  <w:style w:type="character" w:customStyle="1" w:styleId="RodapChar">
    <w:name w:val="Rodapé Char"/>
    <w:link w:val="Rodap"/>
    <w:uiPriority w:val="99"/>
    <w:qFormat/>
    <w:rsid w:val="00361DC3"/>
    <w:rPr>
      <w:rFonts w:ascii="Arial" w:hAnsi="Arial"/>
    </w:rPr>
  </w:style>
  <w:style w:type="character" w:customStyle="1" w:styleId="TextodebaloChar">
    <w:name w:val="Texto de balão Char"/>
    <w:link w:val="Textodebalo"/>
    <w:qFormat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  <w:style w:type="paragraph" w:styleId="Corpodetexto">
    <w:name w:val="Body Text"/>
    <w:basedOn w:val="normal1"/>
    <w:rsid w:val="007B77B5"/>
    <w:pPr>
      <w:jc w:val="both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normal1">
    <w:name w:val="normal1"/>
    <w:qFormat/>
    <w:rPr>
      <w:lang w:eastAsia="zh-CN" w:bidi="hi-IN"/>
    </w:rPr>
  </w:style>
  <w:style w:type="paragraph" w:styleId="Recuodecorpodetexto">
    <w:name w:val="Body Text Indent"/>
    <w:basedOn w:val="normal1"/>
    <w:rsid w:val="007B77B5"/>
    <w:pPr>
      <w:ind w:left="3402"/>
      <w:jc w:val="both"/>
    </w:pPr>
    <w:rPr>
      <w:b/>
    </w:rPr>
  </w:style>
  <w:style w:type="paragraph" w:styleId="NormalWeb">
    <w:name w:val="Normal (Web)"/>
    <w:basedOn w:val="normal1"/>
    <w:uiPriority w:val="99"/>
    <w:unhideWhenUsed/>
    <w:qFormat/>
    <w:rsid w:val="00A81686"/>
    <w:pPr>
      <w:spacing w:beforeAutospacing="1" w:afterAutospacing="1"/>
    </w:pPr>
    <w:rPr>
      <w:rFonts w:ascii="Times New Roman" w:hAnsi="Times New Roman"/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1"/>
    <w:link w:val="CabealhoChar"/>
    <w:rsid w:val="00361DC3"/>
    <w:pPr>
      <w:tabs>
        <w:tab w:val="center" w:pos="4252"/>
        <w:tab w:val="right" w:pos="8504"/>
      </w:tabs>
    </w:pPr>
  </w:style>
  <w:style w:type="paragraph" w:styleId="Rodap">
    <w:name w:val="footer"/>
    <w:basedOn w:val="normal1"/>
    <w:link w:val="RodapChar"/>
    <w:uiPriority w:val="99"/>
    <w:rsid w:val="00361DC3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1"/>
    <w:link w:val="TextodebaloChar"/>
    <w:qFormat/>
    <w:rsid w:val="00361DC3"/>
    <w:rPr>
      <w:rFonts w:ascii="Tahoma" w:hAnsi="Tahoma"/>
      <w:sz w:val="16"/>
      <w:szCs w:val="16"/>
    </w:r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rsid w:val="00F022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jc w:val="center"/>
    </w:pPr>
    <w:rPr>
      <w:b/>
      <w:bCs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yO29kaemE69E8dlJUkgqw4v8AQ==">CgMxLjA4AHIhMVJIS3hhZVNJMkRlVU9zaXNZSzhPc1JmUm5neVB3eTZG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178</Words>
  <Characters>963</Characters>
  <Application>Microsoft Office Word</Application>
  <DocSecurity>0</DocSecurity>
  <Lines>8</Lines>
  <Paragraphs>2</Paragraphs>
  <ScaleCrop>false</ScaleCrop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secapp</dc:creator>
  <cp:lastModifiedBy>Salvelina Moraes dos Santos</cp:lastModifiedBy>
  <cp:revision>2</cp:revision>
  <dcterms:created xsi:type="dcterms:W3CDTF">2026-04-01T16:52:00Z</dcterms:created>
  <dcterms:modified xsi:type="dcterms:W3CDTF">2026-04-01T16:52:00Z</dcterms:modified>
</cp:coreProperties>
</file>