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6603F" w14:textId="05E7B01D" w:rsidR="00DA3864" w:rsidRPr="00886E96" w:rsidRDefault="00000000" w:rsidP="00886E9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1E272F4C" w14:textId="77777777" w:rsidR="00DA386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36ADA63F" w14:textId="77777777" w:rsidR="00DA3864" w:rsidRDefault="00DA3864" w:rsidP="00886E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CF7D9A" w14:textId="77777777" w:rsidR="00DA38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3912580F" w14:textId="77777777" w:rsidR="00DA3864" w:rsidRDefault="00DA386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90C7F" w14:textId="77777777" w:rsidR="00DA3864" w:rsidRDefault="00000000" w:rsidP="00886E9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3D1B95BA" w14:textId="77777777" w:rsidR="00886E96" w:rsidRDefault="00886E96" w:rsidP="00886E9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F11DD5" w14:textId="34ABC7C5" w:rsidR="00DA3864" w:rsidRDefault="00000000" w:rsidP="00886E9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assistência social é um direito do cidadão e dever do Estado, sendo o Centro de Referência de Assistência Social (CRAS) a principal porta de entrada para a rede de proteção social. No entanto, a população do </w:t>
      </w:r>
      <w:r w:rsidR="00886E96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Porto Dantas enfrenta um grave prejuízo com a ausência de uma unidade física em seu território após o fechamento do prédio local para uma reforma.</w:t>
      </w:r>
    </w:p>
    <w:p w14:paraId="731248F8" w14:textId="7F944022" w:rsidR="00DA3864" w:rsidRDefault="00000000" w:rsidP="00886E9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Atualmente, o remanejamento do atendimento para o CRAS do</w:t>
      </w:r>
      <w:r w:rsidR="00886E96">
        <w:rPr>
          <w:rFonts w:ascii="Times New Roman" w:eastAsia="Times New Roman" w:hAnsi="Times New Roman" w:cs="Times New Roman"/>
          <w:sz w:val="24"/>
          <w:szCs w:val="24"/>
        </w:rPr>
        <w:t xml:space="preserve"> bairro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Coqueiral impõe uma severa barreira de acesso à população. O </w:t>
      </w:r>
      <w:r w:rsidR="00886E96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Porto Dantas possui um contingente expressivo de idosos, pessoas com mobilidade reduzida e em situação de extrema vulnerabilidade, que não dispõem de recursos para o deslocamento. Essa distância tem gerado consequências críticas: famílias relatam a enorme dificuldade para inclusão e atualização no Cadastro Único (Bolsa Família), dentre outros, o que coloca em risco a segurança alimentar de centenas de moradores.</w:t>
      </w:r>
    </w:p>
    <w:p w14:paraId="1F865512" w14:textId="77777777" w:rsidR="00DA3864" w:rsidRDefault="00000000" w:rsidP="00886E9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da imperiosa necessidade de descentralizar o atendimento e garantir a dignidade dos usuários, e entendendo ser competência da Secretaria Municipal da Assistência Social gerir e manter as unidades de proteção básica,</w:t>
      </w:r>
    </w:p>
    <w:p w14:paraId="7F7A5A7E" w14:textId="7B89D855" w:rsidR="00DA3864" w:rsidRDefault="00000000" w:rsidP="00886E9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Luciano Paz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Secretário Municipal da Assistência Social, que adote medidas urgentes para a retomada das atividades do CRAS no </w:t>
      </w:r>
      <w:r w:rsidR="00886E96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Porto Dantas.</w:t>
      </w:r>
    </w:p>
    <w:p w14:paraId="32A7946B" w14:textId="77777777" w:rsidR="00886E96" w:rsidRDefault="00886E9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5E4D12" w14:textId="77777777" w:rsidR="00886E9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Palácio Graccho Cardoso, Aracaju, </w:t>
      </w:r>
      <w:r w:rsidR="00886E96">
        <w:rPr>
          <w:rFonts w:ascii="Times New Roman" w:eastAsia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eastAsia="Times New Roman" w:hAnsi="Times New Roman" w:cs="Times New Roman"/>
          <w:sz w:val="24"/>
          <w:szCs w:val="24"/>
        </w:rPr>
        <w:t>de março de 2026</w:t>
      </w:r>
    </w:p>
    <w:p w14:paraId="13EE9481" w14:textId="723D2917" w:rsidR="00DA386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BE2EE68" wp14:editId="6BE0CC71">
            <wp:simplePos x="0" y="0"/>
            <wp:positionH relativeFrom="column">
              <wp:posOffset>2279177</wp:posOffset>
            </wp:positionH>
            <wp:positionV relativeFrom="paragraph">
              <wp:posOffset>135322</wp:posOffset>
            </wp:positionV>
            <wp:extent cx="1197782" cy="611179"/>
            <wp:effectExtent l="0" t="0" r="0" b="0"/>
            <wp:wrapNone/>
            <wp:docPr id="13" name="image2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C3CEBD" w14:textId="77777777" w:rsidR="00DA3864" w:rsidRDefault="00DA386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DEF323" w14:textId="77777777" w:rsidR="00DA3864" w:rsidRDefault="00DA386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2274AF" w14:textId="77777777" w:rsidR="00DA3864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Breno Garibalde,</w:t>
      </w:r>
    </w:p>
    <w:p w14:paraId="04E337DE" w14:textId="77777777" w:rsidR="00DA3864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</w:t>
      </w:r>
    </w:p>
    <w:sectPr w:rsidR="00DA3864" w:rsidSect="00886E96">
      <w:headerReference w:type="default" r:id="rId8"/>
      <w:footerReference w:type="default" r:id="rId9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90449" w14:textId="77777777" w:rsidR="00461626" w:rsidRDefault="00461626">
      <w:r>
        <w:separator/>
      </w:r>
    </w:p>
  </w:endnote>
  <w:endnote w:type="continuationSeparator" w:id="0">
    <w:p w14:paraId="27CB54E2" w14:textId="77777777" w:rsidR="00461626" w:rsidRDefault="00461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DA6CD2-BC5A-4D94-9541-1F0561894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4E2884E-DDB5-47F5-993C-5CC4514786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FABE91-32F5-4A30-950A-680F65832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688C3" w14:textId="77777777" w:rsidR="00DA38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Praça Olímpio Campos, 74, Centro. CEP 49010-040 Fone (079) 2107-4800</w:t>
    </w:r>
  </w:p>
  <w:p w14:paraId="33D99FB2" w14:textId="77777777" w:rsidR="00DA3864" w:rsidRDefault="00DA38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12B04" w14:textId="77777777" w:rsidR="00461626" w:rsidRDefault="00461626">
      <w:r>
        <w:separator/>
      </w:r>
    </w:p>
  </w:footnote>
  <w:footnote w:type="continuationSeparator" w:id="0">
    <w:p w14:paraId="72BE75AF" w14:textId="77777777" w:rsidR="00461626" w:rsidRDefault="00461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4133D" w14:textId="050A46B9" w:rsidR="00DA3864" w:rsidRDefault="00886E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8937238" wp14:editId="69E4FD51">
          <wp:simplePos x="0" y="0"/>
          <wp:positionH relativeFrom="column">
            <wp:posOffset>2489200</wp:posOffset>
          </wp:positionH>
          <wp:positionV relativeFrom="paragraph">
            <wp:posOffset>41910</wp:posOffset>
          </wp:positionV>
          <wp:extent cx="781050" cy="781050"/>
          <wp:effectExtent l="0" t="0" r="0" b="0"/>
          <wp:wrapSquare wrapText="bothSides" distT="0" distB="0" distL="114300" distR="114300"/>
          <wp:docPr id="14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BF5BF4" w14:textId="6B5B4C6C" w:rsidR="00886E96" w:rsidRDefault="00886E96" w:rsidP="00886E9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3F598E4" w14:textId="5575CB74" w:rsidR="00886E96" w:rsidRDefault="00886E96" w:rsidP="00886E9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994ACAA" w14:textId="28A43C48" w:rsidR="00886E96" w:rsidRDefault="00886E96" w:rsidP="00886E9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712DB91" w14:textId="52168132" w:rsidR="00886E96" w:rsidRDefault="00886E96" w:rsidP="00886E9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4375776" w14:textId="743F7659" w:rsidR="00886E96" w:rsidRDefault="00886E96" w:rsidP="00886E9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1602C8FB" w14:textId="7647DD4D" w:rsidR="00DA3864" w:rsidRPr="00886E96" w:rsidRDefault="00886E96" w:rsidP="00886E9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03E4F30B" w14:textId="77777777" w:rsidR="00DA3864" w:rsidRDefault="00DA38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864"/>
    <w:rsid w:val="00461626"/>
    <w:rsid w:val="00886E96"/>
    <w:rsid w:val="00DA3864"/>
    <w:rsid w:val="00E7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8B20A"/>
  <w15:docId w15:val="{AF48C568-BB78-4125-8DD0-1D13C3A9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gG+Fr44lfn3CIw3JdFOfx+XllQ==">CgMxLjA4AHIhMXE5VnZnWTVJdkhJd0RnNlVHNW5NdUMxSkFlaDNwdFJG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2026-03-24T15:49:00Z</dcterms:created>
  <dcterms:modified xsi:type="dcterms:W3CDTF">2026-03-24T15:49:00Z</dcterms:modified>
</cp:coreProperties>
</file>