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2BCBF9" w14:textId="77777777" w:rsidR="00C8534B" w:rsidRDefault="00C8534B">
      <w:pPr>
        <w:rPr>
          <w:rFonts w:ascii="Arial" w:hAnsi="Arial" w:cs="Arial"/>
          <w:sz w:val="24"/>
          <w:szCs w:val="24"/>
        </w:rPr>
      </w:pPr>
    </w:p>
    <w:p w14:paraId="393CFCDA" w14:textId="77777777" w:rsidR="00C8534B" w:rsidRDefault="00C8534B">
      <w:pPr>
        <w:rPr>
          <w:rFonts w:ascii="Arial" w:hAnsi="Arial" w:cs="Arial"/>
          <w:sz w:val="24"/>
          <w:szCs w:val="24"/>
        </w:rPr>
      </w:pPr>
    </w:p>
    <w:p w14:paraId="73BD1886" w14:textId="77777777" w:rsidR="00C8534B" w:rsidRDefault="00FE601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 Soneca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PROJETO DE LEI Nº       /202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862CB02" w14:textId="77777777" w:rsidR="00C8534B" w:rsidRDefault="00C8534B">
      <w:pPr>
        <w:rPr>
          <w:rFonts w:ascii="Arial" w:hAnsi="Arial" w:cs="Arial"/>
          <w:sz w:val="24"/>
          <w:szCs w:val="24"/>
        </w:rPr>
      </w:pPr>
    </w:p>
    <w:p w14:paraId="4112EF28" w14:textId="77777777" w:rsidR="00C8534B" w:rsidRDefault="00C8534B">
      <w:pPr>
        <w:ind w:right="992"/>
        <w:rPr>
          <w:rFonts w:ascii="Arial" w:hAnsi="Arial" w:cs="Arial"/>
          <w:sz w:val="24"/>
          <w:szCs w:val="24"/>
        </w:rPr>
      </w:pPr>
    </w:p>
    <w:p w14:paraId="0E6DACCC" w14:textId="77777777" w:rsidR="00C8534B" w:rsidRDefault="00C8534B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208ACABB" w14:textId="77777777" w:rsidR="00C8534B" w:rsidRDefault="00C8534B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07901964" w14:textId="362DD1AB" w:rsidR="00C8534B" w:rsidRDefault="00E454A7">
      <w:pPr>
        <w:ind w:leftChars="1679" w:left="335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 A IMPLANTAÇÃO DE DISPOSITIVOS DE PROTEÇÃO CONTÍNUA PARA PEDESTRES, CICLISTAS E MOTOCICLISTAS EM VIADUTOS E PONTES NO MUNICÍPIO DE ARACAJU E DÁ OUTRAS PROVIDÊNCIAS.</w:t>
      </w:r>
    </w:p>
    <w:p w14:paraId="3E2AC04F" w14:textId="77777777" w:rsidR="00C8534B" w:rsidRDefault="00C8534B">
      <w:pPr>
        <w:ind w:leftChars="1679" w:left="3358"/>
        <w:jc w:val="both"/>
        <w:rPr>
          <w:rFonts w:ascii="Arial" w:hAnsi="Arial" w:cs="Arial"/>
          <w:b/>
          <w:bCs/>
          <w:sz w:val="24"/>
          <w:szCs w:val="24"/>
        </w:rPr>
      </w:pPr>
    </w:p>
    <w:p w14:paraId="09206C45" w14:textId="77777777" w:rsidR="00C8534B" w:rsidRDefault="00C8534B">
      <w:pPr>
        <w:rPr>
          <w:rFonts w:ascii="Arial" w:hAnsi="Arial" w:cs="Arial"/>
          <w:sz w:val="24"/>
          <w:szCs w:val="24"/>
        </w:rPr>
      </w:pPr>
    </w:p>
    <w:p w14:paraId="3BE6572D" w14:textId="77777777" w:rsidR="00C8534B" w:rsidRDefault="00FE601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PREFEITA DO MUNICÍPIO DE ARACAJU</w:t>
      </w:r>
    </w:p>
    <w:p w14:paraId="0EAB3776" w14:textId="77777777" w:rsidR="00C8534B" w:rsidRDefault="00C8534B">
      <w:pPr>
        <w:spacing w:line="360" w:lineRule="auto"/>
        <w:rPr>
          <w:rFonts w:ascii="Arial" w:hAnsi="Arial" w:cs="Arial"/>
          <w:sz w:val="24"/>
          <w:szCs w:val="24"/>
        </w:rPr>
      </w:pPr>
    </w:p>
    <w:p w14:paraId="597B62BD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 saber que a Câmara de Vereadores aprovou, e ela sanciona a seguinte Lei:</w:t>
      </w:r>
    </w:p>
    <w:p w14:paraId="6D87C154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109719" w14:textId="77777777" w:rsidR="00C8534B" w:rsidRDefault="00C853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815CFD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o Poder Executivo autorizado a implantar dispositivos de proteção contínua destinados à segurança de pedestres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ciclistas</w:t>
      </w:r>
      <w:r>
        <w:rPr>
          <w:rFonts w:ascii="Arial" w:hAnsi="Arial" w:cs="Arial"/>
          <w:sz w:val="24"/>
          <w:szCs w:val="24"/>
        </w:rPr>
        <w:t xml:space="preserve"> e motociclistas</w:t>
      </w:r>
      <w:r>
        <w:rPr>
          <w:rFonts w:ascii="Arial" w:hAnsi="Arial" w:cs="Arial"/>
          <w:sz w:val="24"/>
          <w:szCs w:val="24"/>
        </w:rPr>
        <w:t xml:space="preserve"> em viadutos e pontes situados no Município de Aracaju.</w:t>
      </w:r>
    </w:p>
    <w:p w14:paraId="44D95DFB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F73AA0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Para os fins desta Lei, consideram-se dispositivos de proteção contínua as defensas metálicas, barreiras de concreto ou estruturas equivalentes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tecnicamente adequadas, conhecidas como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guard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rail</w:t>
      </w:r>
      <w:proofErr w:type="spellEnd"/>
      <w:r>
        <w:rPr>
          <w:rFonts w:ascii="Arial" w:hAnsi="Arial" w:cs="Arial"/>
          <w:sz w:val="24"/>
          <w:szCs w:val="24"/>
        </w:rPr>
        <w:t>”, destinadas à prevenção de quedas, atropelamentos e outros acidentes.</w:t>
      </w:r>
    </w:p>
    <w:p w14:paraId="64910129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E67775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Os dispositivos deverão observar as normas técnicas de engenharia de tráfego, acessibilidade e segurança viária vigentes, inclusive as diretrizes do Conselho Nacional de Trânsito – CONTRAN e da Associação Brasileira de Normas Técnicas – ABNT.</w:t>
      </w:r>
    </w:p>
    <w:p w14:paraId="09819D1F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756B07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dispositivos de proteção contínua deverão ser instalados, prioritariamente, ao longo de toda a extensão dos viadutos e pontes onde houver circulação de pedestres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ciclistas</w:t>
      </w:r>
      <w:r>
        <w:rPr>
          <w:rFonts w:ascii="Arial" w:hAnsi="Arial" w:cs="Arial"/>
          <w:sz w:val="24"/>
          <w:szCs w:val="24"/>
        </w:rPr>
        <w:t xml:space="preserve"> e motociclistas.</w:t>
      </w:r>
    </w:p>
    <w:p w14:paraId="4F97D14C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451DB7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Poder Executivo poderá, mediante estudo técnico fundamentado, estender a implantação dos dispositivos de proteção contínua a outros locais que apresentem risco à integridade física de pedestres e ciclistas.</w:t>
      </w:r>
    </w:p>
    <w:p w14:paraId="0C91A570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8476C1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consignadas no orçamento vigente, podendo ser suplementadas, se necessário.</w:t>
      </w:r>
    </w:p>
    <w:p w14:paraId="56CCA560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F136DC" w14:textId="77777777" w:rsidR="00C8534B" w:rsidRDefault="00FE60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, revogadas disposições em contrário.</w:t>
      </w:r>
    </w:p>
    <w:p w14:paraId="57D24760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090338" w14:textId="77777777" w:rsidR="00C8534B" w:rsidRDefault="00FE60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2026.</w:t>
      </w:r>
    </w:p>
    <w:p w14:paraId="29CD50EA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A5E51E" w14:textId="77777777" w:rsidR="00C8534B" w:rsidRDefault="00FE60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181CE7A" wp14:editId="6BDAC8E1">
            <wp:extent cx="2438400" cy="808355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27" r="-7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8E03" w14:textId="77777777" w:rsidR="00C8534B" w:rsidRDefault="00FE601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Alexsandro da Conceição</w:t>
      </w:r>
    </w:p>
    <w:p w14:paraId="3F7BC1F6" w14:textId="77777777" w:rsidR="00C8534B" w:rsidRDefault="00FE601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09CCCF0A" w14:textId="77777777" w:rsidR="00C8534B" w:rsidRDefault="00C8534B">
      <w:pPr>
        <w:jc w:val="center"/>
        <w:rPr>
          <w:rFonts w:ascii="Arial" w:hAnsi="Arial" w:cs="Arial"/>
          <w:sz w:val="24"/>
          <w:szCs w:val="24"/>
        </w:rPr>
      </w:pPr>
    </w:p>
    <w:p w14:paraId="112F6FDA" w14:textId="77777777" w:rsidR="00C8534B" w:rsidRDefault="00C853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E2C108" w14:textId="77777777" w:rsidR="00C8534B" w:rsidRDefault="00C853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142AA6" w14:textId="77777777" w:rsidR="00C8534B" w:rsidRDefault="00C853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B4D481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09494D88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5C3006C3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3980550F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0B4C01B6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7DEA4DBF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20B5A627" w14:textId="77777777" w:rsidR="00C8534B" w:rsidRDefault="00C8534B">
      <w:pPr>
        <w:rPr>
          <w:rFonts w:ascii="Arial" w:hAnsi="Arial" w:cs="Arial"/>
          <w:b/>
          <w:bCs/>
          <w:sz w:val="24"/>
          <w:szCs w:val="24"/>
        </w:rPr>
      </w:pPr>
    </w:p>
    <w:p w14:paraId="73B3F31E" w14:textId="77777777" w:rsidR="00C8534B" w:rsidRDefault="00FE6016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982B4A4" w14:textId="77777777" w:rsidR="00C8534B" w:rsidRDefault="00C85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58E367" w14:textId="77777777" w:rsidR="00C8534B" w:rsidRDefault="00FE6016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Vereadores,</w:t>
      </w:r>
    </w:p>
    <w:p w14:paraId="1B18A882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053EA6" w14:textId="77777777" w:rsidR="00C8534B" w:rsidRDefault="00FE6016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proposição legislativa visa dotar o Município de Aracaju de mecanismos adicionais de segurança viária destinados à proteção de pedestres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ciclistas</w:t>
      </w:r>
      <w:r>
        <w:rPr>
          <w:rFonts w:ascii="Arial" w:hAnsi="Arial" w:cs="Arial"/>
          <w:sz w:val="24"/>
          <w:szCs w:val="24"/>
        </w:rPr>
        <w:t xml:space="preserve"> e motociclistas</w:t>
      </w:r>
      <w:r>
        <w:rPr>
          <w:rFonts w:ascii="Arial" w:hAnsi="Arial" w:cs="Arial"/>
          <w:sz w:val="24"/>
          <w:szCs w:val="24"/>
        </w:rPr>
        <w:t xml:space="preserve"> em viadutos e pontes, mediante a instalação de dispositivos de proteção contínua (</w:t>
      </w:r>
      <w:proofErr w:type="spellStart"/>
      <w:r>
        <w:rPr>
          <w:rFonts w:ascii="Arial" w:hAnsi="Arial" w:cs="Arial"/>
          <w:sz w:val="24"/>
          <w:szCs w:val="24"/>
        </w:rPr>
        <w:t>guard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rails</w:t>
      </w:r>
      <w:proofErr w:type="spellEnd"/>
      <w:r>
        <w:rPr>
          <w:rFonts w:ascii="Arial" w:hAnsi="Arial" w:cs="Arial"/>
          <w:sz w:val="24"/>
          <w:szCs w:val="24"/>
        </w:rPr>
        <w:t>) tecnicamente adequados.</w:t>
      </w:r>
    </w:p>
    <w:p w14:paraId="10411B5B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CC33C9D" w14:textId="77777777" w:rsidR="00C8534B" w:rsidRDefault="00FE6016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Recentemente, na manhã do dia 23 de fevereiro de 2026, um motociclista de 40 anos perdeu a vida ao colidir com a mureta de um viaduto na Avenida Tancredo Neves, sendo lançado à pista inferior e não resistindo aos ferimentos, conforme apurado pela Superintendência Municipal de Transportes e Trânsito </w:t>
      </w:r>
      <w:r>
        <w:rPr>
          <w:rFonts w:ascii="Arial" w:hAnsi="Arial" w:cs="Arial"/>
          <w:sz w:val="24"/>
          <w:szCs w:val="24"/>
        </w:rPr>
        <w:t xml:space="preserve">de Aracaju </w:t>
      </w:r>
      <w:r>
        <w:rPr>
          <w:rFonts w:ascii="Arial" w:hAnsi="Arial" w:cs="Arial"/>
          <w:sz w:val="24"/>
          <w:szCs w:val="24"/>
        </w:rPr>
        <w:t>(SMTT).</w:t>
      </w:r>
    </w:p>
    <w:p w14:paraId="58F9229C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8B190C3" w14:textId="77777777" w:rsidR="00C8534B" w:rsidRDefault="00FE6016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evento, que resultou em morte de usuário da via, evidencia a vulnerabilidade das atuais estruturas e a necessidade de adoção de proteções mais eficazes, capazes de reduzir quedas, atropelamentos e colisões graves, especialmente nas áreas onde coexistem fluxos de veículos automotores, ciclistas e pedestres.</w:t>
      </w:r>
    </w:p>
    <w:p w14:paraId="7F0B7DB9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6E33031" w14:textId="77777777" w:rsidR="00C8534B" w:rsidRDefault="00FE6016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instalação de dispositivos de proteção contínua ao longo de viadutos e pontes não apenas aprimora a segurança no trânsito, mas também está alinhada às diretrizes de políticas de mobilidade urbana sustentável e de preservação da vida, promovendo a convivência segura entre diferentes modais.</w:t>
      </w:r>
    </w:p>
    <w:p w14:paraId="04BCD019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881224" w14:textId="77777777" w:rsidR="00C8534B" w:rsidRDefault="00FE6016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como medida concreta de prevenção de acidentes e de proteção à integridade física da população</w:t>
      </w:r>
      <w:r>
        <w:rPr>
          <w:rFonts w:ascii="Arial" w:hAnsi="Arial" w:cs="Arial"/>
          <w:sz w:val="24"/>
          <w:szCs w:val="24"/>
        </w:rPr>
        <w:t>, rogo aos membros desta insigne Casa Legislativa a aprovação da presente proposição.</w:t>
      </w:r>
    </w:p>
    <w:p w14:paraId="312CDEB9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1692B69" w14:textId="77777777" w:rsidR="00C8534B" w:rsidRDefault="00C8534B" w:rsidP="00E454A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B32A91" w14:textId="77777777" w:rsidR="00C8534B" w:rsidRDefault="00FE60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2026.</w:t>
      </w:r>
    </w:p>
    <w:p w14:paraId="2674EB32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6FB3EE" w14:textId="77777777" w:rsidR="00C8534B" w:rsidRDefault="00FE60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359402C" wp14:editId="51FFB4AB">
            <wp:extent cx="2438400" cy="808355"/>
            <wp:effectExtent l="0" t="0" r="0" b="0"/>
            <wp:docPr id="467531026" name="Figura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31026" name="Figura1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27" r="-7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9856" w14:textId="77777777" w:rsidR="00C8534B" w:rsidRDefault="00FE60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Alexsandro da Conceição</w:t>
      </w:r>
    </w:p>
    <w:p w14:paraId="6B1F0437" w14:textId="77777777" w:rsidR="00C8534B" w:rsidRDefault="00FE60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FF19E2E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34E0947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C6B5F8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3FC861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F7108C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742A67E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FA3598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E6F1F1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DC8FB5" w14:textId="77777777" w:rsidR="00C8534B" w:rsidRDefault="00C853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C8534B">
      <w:headerReference w:type="default" r:id="rId8"/>
      <w:footerReference w:type="default" r:id="rId9"/>
      <w:pgSz w:w="11906" w:h="16838"/>
      <w:pgMar w:top="1417" w:right="1701" w:bottom="1417" w:left="1701" w:header="720" w:footer="129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BDB1" w14:textId="77777777" w:rsidR="00FE6016" w:rsidRDefault="00FE6016">
      <w:r>
        <w:separator/>
      </w:r>
    </w:p>
  </w:endnote>
  <w:endnote w:type="continuationSeparator" w:id="0">
    <w:p w14:paraId="52EE94B1" w14:textId="77777777" w:rsidR="00FE6016" w:rsidRDefault="00FE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default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D47F" w14:textId="77777777" w:rsidR="00C8534B" w:rsidRDefault="00FE6016">
    <w:pPr>
      <w:pStyle w:val="Rodap"/>
    </w:pPr>
    <w:r>
      <w:t xml:space="preserve">                        Praça Olímpio Campos, 74 – Centro - Aracaju/SE CEP 49010-040 – Telefone: 2107 4800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296B" w14:textId="77777777" w:rsidR="00FE6016" w:rsidRDefault="00FE6016">
      <w:r>
        <w:separator/>
      </w:r>
    </w:p>
  </w:footnote>
  <w:footnote w:type="continuationSeparator" w:id="0">
    <w:p w14:paraId="651246DA" w14:textId="77777777" w:rsidR="00FE6016" w:rsidRDefault="00FE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B99C" w14:textId="77777777" w:rsidR="00C8534B" w:rsidRDefault="00FE6016">
    <w:pPr>
      <w:pStyle w:val="Ttulo"/>
      <w:spacing w:line="360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 wp14:anchorId="43E99C5E" wp14:editId="7420A4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7651728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tole_rId1" o:spid="_x0000_s1026" o:spt="1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LgOgtEAAAAFAQAADwAAAAAAAAABACAAAAAiAAAAZHJz&#10;L2Rvd25yZXYueG1sUEsBAhQAFAAAAAgAh07iQBDBg9kLAgAAIAQAAA4AAAAAAAAAAQAgAAAAIAEA&#10;AGRycy9lMm9Eb2MueG1sUEsFBgAAAAAGAAYAWQEAAJ0FAAAAAA=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 w:dxaOrig="1485" w:dyaOrig="1200" w14:anchorId="23495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4pt;height:60pt" filled="t">
          <v:imagedata r:id="rId1" o:title=""/>
        </v:shape>
        <o:OLEObject Type="Embed" ProgID="PBrush" ShapeID="_x0000_i1025" DrawAspect="Content" ObjectID="_1833717931" r:id="rId2"/>
      </w:object>
    </w:r>
  </w:p>
  <w:p w14:paraId="581E91E7" w14:textId="77777777" w:rsidR="00C8534B" w:rsidRDefault="00FE6016">
    <w:pPr>
      <w:pStyle w:val="Ttulo"/>
      <w:rPr>
        <w:szCs w:val="24"/>
      </w:rPr>
    </w:pPr>
    <w:r>
      <w:rPr>
        <w:szCs w:val="24"/>
      </w:rPr>
      <w:t>ESTADO DE SERGIPE</w:t>
    </w:r>
  </w:p>
  <w:p w14:paraId="27D02B0E" w14:textId="77777777" w:rsidR="00C8534B" w:rsidRDefault="00FE6016">
    <w:pPr>
      <w:pStyle w:val="Ttulo"/>
      <w:rPr>
        <w:szCs w:val="24"/>
      </w:rPr>
    </w:pPr>
    <w:r>
      <w:rPr>
        <w:szCs w:val="24"/>
      </w:rPr>
      <w:t>CÂMARA MUNICIPAL DE ARACAJU</w:t>
    </w:r>
  </w:p>
  <w:p w14:paraId="78106D48" w14:textId="77777777" w:rsidR="00C8534B" w:rsidRDefault="00C8534B">
    <w:pPr>
      <w:pStyle w:val="Cabealho"/>
      <w:jc w:val="center"/>
      <w:rPr>
        <w:rFonts w:ascii="Arial Narrow" w:hAnsi="Arial Narrow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4E"/>
    <w:rsid w:val="000874AB"/>
    <w:rsid w:val="000B7584"/>
    <w:rsid w:val="001861F1"/>
    <w:rsid w:val="001B5838"/>
    <w:rsid w:val="001C4372"/>
    <w:rsid w:val="001D422C"/>
    <w:rsid w:val="00317E18"/>
    <w:rsid w:val="00323CFB"/>
    <w:rsid w:val="00334053"/>
    <w:rsid w:val="00352A5E"/>
    <w:rsid w:val="003726DC"/>
    <w:rsid w:val="003E7BDD"/>
    <w:rsid w:val="003F1517"/>
    <w:rsid w:val="004D2C5E"/>
    <w:rsid w:val="005207E8"/>
    <w:rsid w:val="00531B4D"/>
    <w:rsid w:val="00540114"/>
    <w:rsid w:val="00551EB8"/>
    <w:rsid w:val="005E498E"/>
    <w:rsid w:val="0065014E"/>
    <w:rsid w:val="006F6C61"/>
    <w:rsid w:val="00770900"/>
    <w:rsid w:val="00786AE3"/>
    <w:rsid w:val="008579B3"/>
    <w:rsid w:val="00940460"/>
    <w:rsid w:val="00955461"/>
    <w:rsid w:val="00955B5A"/>
    <w:rsid w:val="009746E1"/>
    <w:rsid w:val="009A1365"/>
    <w:rsid w:val="009C6656"/>
    <w:rsid w:val="009E06D9"/>
    <w:rsid w:val="00A179D0"/>
    <w:rsid w:val="00A219EC"/>
    <w:rsid w:val="00A666E5"/>
    <w:rsid w:val="00A95131"/>
    <w:rsid w:val="00AA051B"/>
    <w:rsid w:val="00AB4A11"/>
    <w:rsid w:val="00C05B85"/>
    <w:rsid w:val="00C8534B"/>
    <w:rsid w:val="00D458FD"/>
    <w:rsid w:val="00DA0166"/>
    <w:rsid w:val="00DA7B6F"/>
    <w:rsid w:val="00DC1942"/>
    <w:rsid w:val="00E454A7"/>
    <w:rsid w:val="00E4727B"/>
    <w:rsid w:val="00E8597F"/>
    <w:rsid w:val="00EA3C35"/>
    <w:rsid w:val="00FE2AE4"/>
    <w:rsid w:val="00FE6016"/>
    <w:rsid w:val="285B2CBE"/>
    <w:rsid w:val="2A8843B1"/>
    <w:rsid w:val="38866F49"/>
    <w:rsid w:val="3A185E10"/>
    <w:rsid w:val="6A970D59"/>
    <w:rsid w:val="733DE5B7"/>
    <w:rsid w:val="7D79E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4227"/>
  <w15:docId w15:val="{EBCE9B59-FB3B-48C4-AC43-E483860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864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next w:val="Corpodetexto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Pr>
      <w:vertAlign w:val="superscript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2946</Characters>
  <Application>Microsoft Office Word</Application>
  <DocSecurity>0</DocSecurity>
  <Lines>24</Lines>
  <Paragraphs>6</Paragraphs>
  <ScaleCrop>false</ScaleCrop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salvelinamoraesdossantos@gmail.com</cp:lastModifiedBy>
  <cp:revision>2</cp:revision>
  <cp:lastPrinted>2024-09-25T00:39:00Z</cp:lastPrinted>
  <dcterms:created xsi:type="dcterms:W3CDTF">2026-02-27T20:19:00Z</dcterms:created>
  <dcterms:modified xsi:type="dcterms:W3CDTF">2026-02-27T20:19:00Z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1046-12.2.0.23196</vt:lpwstr>
  </property>
  <property fmtid="{D5CDD505-2E9C-101B-9397-08002B2CF9AE}" pid="7" name="ICV">
    <vt:lpwstr>C3D8B62FF9E44FAC8F57EA770E5C50FA_13</vt:lpwstr>
  </property>
</Properties>
</file>