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6410" w14:textId="07086613" w:rsidR="003114BB" w:rsidRPr="00E20D7D" w:rsidRDefault="00E20D7D" w:rsidP="00597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D7D">
        <w:rPr>
          <w:rFonts w:ascii="Times New Roman" w:hAnsi="Times New Roman" w:cs="Times New Roman"/>
          <w:b/>
          <w:bCs/>
          <w:sz w:val="24"/>
          <w:szCs w:val="24"/>
        </w:rPr>
        <w:t>PROJETO DE LEI N° ___/2026</w:t>
      </w:r>
    </w:p>
    <w:p w14:paraId="02FBEA03" w14:textId="77777777" w:rsidR="00E20D7D" w:rsidRDefault="00E20D7D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88C88" w14:textId="297B8722" w:rsidR="003114BB" w:rsidRPr="00E20D7D" w:rsidRDefault="00E47D77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D7D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E20D7D">
        <w:rPr>
          <w:rFonts w:ascii="Times New Roman" w:hAnsi="Times New Roman" w:cs="Times New Roman"/>
          <w:sz w:val="24"/>
          <w:szCs w:val="24"/>
        </w:rPr>
        <w:t xml:space="preserve"> </w:t>
      </w:r>
      <w:r w:rsidR="00A94B24" w:rsidRPr="00E20D7D">
        <w:rPr>
          <w:rFonts w:ascii="Times New Roman" w:hAnsi="Times New Roman" w:cs="Times New Roman"/>
          <w:sz w:val="24"/>
          <w:szCs w:val="24"/>
        </w:rPr>
        <w:t>Isac Silveira</w:t>
      </w:r>
    </w:p>
    <w:p w14:paraId="22B80F0D" w14:textId="154D3395" w:rsidR="00E20D7D" w:rsidRDefault="00E20D7D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0A157" w14:textId="77777777" w:rsidR="00E20D7D" w:rsidRPr="00E20D7D" w:rsidRDefault="00E20D7D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62F9B" w14:textId="66301F28" w:rsidR="00E20D7D" w:rsidRPr="00E20D7D" w:rsidRDefault="00561BDB" w:rsidP="00597F1B">
      <w:pPr>
        <w:spacing w:after="0" w:line="240" w:lineRule="auto"/>
        <w:ind w:left="4536" w:right="-1"/>
        <w:jc w:val="both"/>
        <w:rPr>
          <w:rFonts w:ascii="Times New Roman" w:hAnsi="Times New Roman" w:cs="Times New Roman"/>
          <w:sz w:val="24"/>
          <w:szCs w:val="24"/>
        </w:rPr>
      </w:pPr>
      <w:r w:rsidRPr="00561BDB">
        <w:rPr>
          <w:rFonts w:ascii="Times New Roman" w:hAnsi="Times New Roman" w:cs="Times New Roman"/>
          <w:sz w:val="24"/>
          <w:szCs w:val="24"/>
        </w:rPr>
        <w:t>Dispõe sobre a proteção dos direitos dos consumidores em bares, restaurantes, casas noturnas e estabelecimentos similares no âmbito do Município de Aracaju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F1B" w:rsidRPr="00597F1B">
        <w:rPr>
          <w:rFonts w:ascii="Times New Roman" w:hAnsi="Times New Roman" w:cs="Times New Roman"/>
          <w:sz w:val="24"/>
          <w:szCs w:val="24"/>
        </w:rPr>
        <w:t>e</w:t>
      </w:r>
      <w:r w:rsidR="00E20D7D" w:rsidRPr="00597F1B">
        <w:rPr>
          <w:rFonts w:ascii="Times New Roman" w:hAnsi="Times New Roman" w:cs="Times New Roman"/>
          <w:sz w:val="24"/>
          <w:szCs w:val="24"/>
        </w:rPr>
        <w:t xml:space="preserve"> dá providências correlatas.</w:t>
      </w:r>
    </w:p>
    <w:p w14:paraId="75FD0487" w14:textId="77777777" w:rsidR="00E20D7D" w:rsidRPr="00E20D7D" w:rsidRDefault="00E20D7D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3AA3B" w14:textId="77777777" w:rsidR="00E20D7D" w:rsidRPr="00E20D7D" w:rsidRDefault="00E20D7D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BC92F" w14:textId="4FC63E39" w:rsidR="00A94B24" w:rsidRPr="00E20D7D" w:rsidRDefault="00E20D7D" w:rsidP="00597F1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E20D7D">
        <w:rPr>
          <w:rFonts w:ascii="Times New Roman" w:hAnsi="Times New Roman" w:cs="Times New Roman"/>
          <w:sz w:val="24"/>
          <w:szCs w:val="24"/>
        </w:rPr>
        <w:t>O Prefeito do Município de Aracaju faz saber que a Câmara de Vereadores aprovou, e ele sanciona a seguinte Lei:</w:t>
      </w:r>
    </w:p>
    <w:p w14:paraId="269B18CB" w14:textId="3F5F1C4F" w:rsidR="00F12063" w:rsidRDefault="00F12063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89EB5" w14:textId="77777777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60D3A" w14:textId="4A5EA185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F1B"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597F1B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1B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Lei </w:t>
      </w:r>
      <w:r w:rsidR="00A052C3">
        <w:rPr>
          <w:rFonts w:ascii="Times New Roman" w:hAnsi="Times New Roman" w:cs="Times New Roman"/>
          <w:sz w:val="24"/>
          <w:szCs w:val="24"/>
        </w:rPr>
        <w:t>dispõe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7F1B">
        <w:rPr>
          <w:rFonts w:ascii="Times New Roman" w:hAnsi="Times New Roman" w:cs="Times New Roman"/>
          <w:sz w:val="24"/>
          <w:szCs w:val="24"/>
        </w:rPr>
        <w:t>no âmbito do Município de Aracaju,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2C3">
        <w:rPr>
          <w:rFonts w:ascii="Times New Roman" w:hAnsi="Times New Roman" w:cs="Times New Roman"/>
          <w:sz w:val="24"/>
          <w:szCs w:val="24"/>
        </w:rPr>
        <w:t xml:space="preserve">sobre </w:t>
      </w:r>
      <w:r w:rsidR="00A052C3" w:rsidRPr="00A052C3">
        <w:rPr>
          <w:rFonts w:ascii="Times New Roman" w:hAnsi="Times New Roman" w:cs="Times New Roman"/>
          <w:sz w:val="24"/>
          <w:szCs w:val="24"/>
        </w:rPr>
        <w:t>a proteção dos direitos dos consumidores em bares, restaurantes, casas noturnas e estabelecimentos similares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730AE4" w14:textId="77777777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2266D" w14:textId="389A9CBE" w:rsidR="00E20D7D" w:rsidRPr="00597F1B" w:rsidRDefault="00E20D7D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97F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97F1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97F1B">
        <w:rPr>
          <w:rFonts w:ascii="Times New Roman" w:hAnsi="Times New Roman" w:cs="Times New Roman"/>
          <w:sz w:val="24"/>
          <w:szCs w:val="24"/>
        </w:rPr>
        <w:t xml:space="preserve"> </w:t>
      </w:r>
      <w:r w:rsidR="00597F1B" w:rsidRPr="00597F1B">
        <w:rPr>
          <w:rFonts w:ascii="Times New Roman" w:hAnsi="Times New Roman" w:cs="Times New Roman"/>
          <w:sz w:val="24"/>
          <w:szCs w:val="24"/>
        </w:rPr>
        <w:t>É vedada, a cobrança de consumação mínima em bares</w:t>
      </w:r>
      <w:r w:rsidR="00597F1B">
        <w:rPr>
          <w:rFonts w:ascii="Times New Roman" w:hAnsi="Times New Roman" w:cs="Times New Roman"/>
          <w:sz w:val="24"/>
          <w:szCs w:val="24"/>
        </w:rPr>
        <w:t>,</w:t>
      </w:r>
      <w:r w:rsidR="00597F1B" w:rsidRPr="00597F1B">
        <w:rPr>
          <w:rFonts w:ascii="Times New Roman" w:hAnsi="Times New Roman" w:cs="Times New Roman"/>
          <w:sz w:val="24"/>
          <w:szCs w:val="24"/>
        </w:rPr>
        <w:t xml:space="preserve"> restaurantes</w:t>
      </w:r>
      <w:r w:rsidR="00597F1B">
        <w:rPr>
          <w:rFonts w:ascii="Times New Roman" w:hAnsi="Times New Roman" w:cs="Times New Roman"/>
          <w:sz w:val="24"/>
          <w:szCs w:val="24"/>
        </w:rPr>
        <w:t xml:space="preserve"> e estabelecimentos afins</w:t>
      </w:r>
      <w:r w:rsidR="00597F1B" w:rsidRPr="00597F1B">
        <w:rPr>
          <w:rFonts w:ascii="Times New Roman" w:hAnsi="Times New Roman" w:cs="Times New Roman"/>
          <w:sz w:val="24"/>
          <w:szCs w:val="24"/>
        </w:rPr>
        <w:t>.</w:t>
      </w:r>
    </w:p>
    <w:p w14:paraId="25E98D58" w14:textId="77777777" w:rsidR="00597F1B" w:rsidRPr="00597F1B" w:rsidRDefault="00597F1B" w:rsidP="00597F1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BE02AD6" w14:textId="77777777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sz w:val="24"/>
          <w:szCs w:val="24"/>
        </w:rPr>
        <w:t>§ 1º Considera-se consumação mínima o valor mínimo estipulado a ser gasto pelo consumidor no estabelecimento, sem que tenha direito à restituição do correspondente ao que não for consumido.</w:t>
      </w:r>
    </w:p>
    <w:p w14:paraId="6AF900C1" w14:textId="77777777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ECCC21E" w14:textId="2B0EBDFB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sz w:val="24"/>
          <w:szCs w:val="24"/>
        </w:rPr>
        <w:t>§ 2º Equipare-se à vedação prevista no caput, para os fins dest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7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</w:t>
      </w:r>
      <w:r w:rsidRPr="00597F1B">
        <w:rPr>
          <w:rFonts w:ascii="Times New Roman" w:hAnsi="Times New Roman" w:cs="Times New Roman"/>
          <w:sz w:val="24"/>
          <w:szCs w:val="24"/>
        </w:rPr>
        <w:t>, a prática de estabelecer meta de consumo de comida ou bebida</w:t>
      </w:r>
      <w:r>
        <w:rPr>
          <w:rFonts w:ascii="Times New Roman" w:hAnsi="Times New Roman" w:cs="Times New Roman"/>
          <w:sz w:val="24"/>
          <w:szCs w:val="24"/>
        </w:rPr>
        <w:t xml:space="preserve"> para acesso ou permanência no estabelecimento comercial</w:t>
      </w:r>
      <w:r w:rsidRPr="00597F1B">
        <w:rPr>
          <w:rFonts w:ascii="Times New Roman" w:hAnsi="Times New Roman" w:cs="Times New Roman"/>
          <w:sz w:val="24"/>
          <w:szCs w:val="24"/>
        </w:rPr>
        <w:t>.</w:t>
      </w:r>
    </w:p>
    <w:p w14:paraId="6F9B0C64" w14:textId="2A3739BD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A1ABCDB" w14:textId="51A4A552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597F1B">
        <w:rPr>
          <w:rFonts w:ascii="Times New Roman" w:hAnsi="Times New Roman" w:cs="Times New Roman"/>
          <w:sz w:val="24"/>
          <w:szCs w:val="24"/>
        </w:rPr>
        <w:t xml:space="preserve"> É vedado exigir do consumidor o pagamento de gratificação ou taxa de serviço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7F1B">
        <w:rPr>
          <w:rFonts w:ascii="Times New Roman" w:hAnsi="Times New Roman" w:cs="Times New Roman"/>
          <w:sz w:val="24"/>
          <w:szCs w:val="24"/>
        </w:rPr>
        <w:t>devendo a referência ao valor de 10% (dez por cento) do total da conta ser meramente indicativa.</w:t>
      </w:r>
    </w:p>
    <w:p w14:paraId="42526475" w14:textId="77777777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DE4AD20" w14:textId="77777777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sz w:val="24"/>
          <w:szCs w:val="24"/>
        </w:rPr>
        <w:t>§ 1º O consumidor poderá optar, a seu exclusivo critério, pela inclusão da gratificação ou taxa de serviço a que se refere o caput no total da conta.</w:t>
      </w:r>
    </w:p>
    <w:p w14:paraId="78D28F8B" w14:textId="77777777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3AEC03C" w14:textId="34670F76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sz w:val="24"/>
          <w:szCs w:val="24"/>
        </w:rPr>
        <w:t xml:space="preserve"> § 2º A taxa de serviço indicativa deve incidir apenas sobre os alimentos e bebidas servidos pelo estabelecimento, sendo vedada sua cobrança sobre valor pago a título de couvert artístico, embalagens, taxa de rolha e demais despesas acessórias.</w:t>
      </w:r>
    </w:p>
    <w:p w14:paraId="70C8EA8C" w14:textId="66DADE0A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5C1FAEC" w14:textId="3A4D1ACB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b/>
          <w:bCs/>
          <w:sz w:val="24"/>
          <w:szCs w:val="24"/>
        </w:rPr>
        <w:t>Art. 4º.</w:t>
      </w:r>
      <w:r w:rsidRPr="00597F1B">
        <w:rPr>
          <w:rFonts w:ascii="Times New Roman" w:hAnsi="Times New Roman" w:cs="Times New Roman"/>
          <w:sz w:val="24"/>
          <w:szCs w:val="24"/>
        </w:rPr>
        <w:t xml:space="preserve"> É vedada a cobrança de taxa de perda ou extravio de comanda ou cartão de consumação.</w:t>
      </w:r>
    </w:p>
    <w:p w14:paraId="083D3B81" w14:textId="77777777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0206CB3" w14:textId="7BF5D498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597F1B">
        <w:rPr>
          <w:rFonts w:ascii="Times New Roman" w:hAnsi="Times New Roman" w:cs="Times New Roman"/>
          <w:sz w:val="24"/>
          <w:szCs w:val="24"/>
        </w:rPr>
        <w:t xml:space="preserve"> A perda ou extravio da comanda ou cartão de consumação não eximirá o consumidor do pagamento referente aos produtos consumidos.</w:t>
      </w:r>
    </w:p>
    <w:p w14:paraId="20E9B924" w14:textId="25388D21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AFCC696" w14:textId="1540FE81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7F1B">
        <w:rPr>
          <w:rFonts w:ascii="Times New Roman" w:hAnsi="Times New Roman" w:cs="Times New Roman"/>
          <w:b/>
          <w:bCs/>
          <w:sz w:val="24"/>
          <w:szCs w:val="24"/>
        </w:rPr>
        <w:t>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1B">
        <w:rPr>
          <w:rFonts w:ascii="Times New Roman" w:hAnsi="Times New Roman" w:cs="Times New Roman"/>
          <w:sz w:val="24"/>
          <w:szCs w:val="24"/>
        </w:rPr>
        <w:t>É vedado ao</w:t>
      </w:r>
      <w:r>
        <w:rPr>
          <w:rFonts w:ascii="Times New Roman" w:hAnsi="Times New Roman" w:cs="Times New Roman"/>
          <w:sz w:val="24"/>
          <w:szCs w:val="24"/>
        </w:rPr>
        <w:t xml:space="preserve"> estabelecimento que realiza a comercialização de alimentos e bebidas realizar a cobrança de taxas para utilização de mesas ou cadeiras do recinto. </w:t>
      </w:r>
    </w:p>
    <w:p w14:paraId="596FEAC4" w14:textId="77777777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A0253" w14:textId="6EBCBB72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597F1B">
        <w:rPr>
          <w:rFonts w:ascii="Times New Roman" w:hAnsi="Times New Roman" w:cs="Times New Roman"/>
          <w:sz w:val="24"/>
          <w:szCs w:val="24"/>
        </w:rPr>
        <w:t xml:space="preserve"> O descumprimento ao disposto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97F1B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7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</w:t>
      </w:r>
      <w:r w:rsidRPr="00597F1B">
        <w:rPr>
          <w:rFonts w:ascii="Times New Roman" w:hAnsi="Times New Roman" w:cs="Times New Roman"/>
          <w:sz w:val="24"/>
          <w:szCs w:val="24"/>
        </w:rPr>
        <w:t xml:space="preserve"> sujeitará o infrator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F1B">
        <w:rPr>
          <w:rFonts w:ascii="Times New Roman" w:hAnsi="Times New Roman" w:cs="Times New Roman"/>
          <w:sz w:val="24"/>
          <w:szCs w:val="24"/>
        </w:rPr>
        <w:t>à penalidade de multa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F1B">
        <w:rPr>
          <w:rFonts w:ascii="Times New Roman" w:hAnsi="Times New Roman" w:cs="Times New Roman"/>
          <w:sz w:val="24"/>
          <w:szCs w:val="24"/>
        </w:rPr>
        <w:t>de R$ 1.</w:t>
      </w:r>
      <w:r>
        <w:rPr>
          <w:rFonts w:ascii="Times New Roman" w:hAnsi="Times New Roman" w:cs="Times New Roman"/>
          <w:sz w:val="24"/>
          <w:szCs w:val="24"/>
        </w:rPr>
        <w:t>621</w:t>
      </w:r>
      <w:r w:rsidRPr="00597F1B">
        <w:rPr>
          <w:rFonts w:ascii="Times New Roman" w:hAnsi="Times New Roman" w:cs="Times New Roman"/>
          <w:sz w:val="24"/>
          <w:szCs w:val="24"/>
        </w:rPr>
        <w:t xml:space="preserve">,00 (um mil, </w:t>
      </w:r>
      <w:r>
        <w:rPr>
          <w:rFonts w:ascii="Times New Roman" w:hAnsi="Times New Roman" w:cs="Times New Roman"/>
          <w:sz w:val="24"/>
          <w:szCs w:val="24"/>
        </w:rPr>
        <w:t>seiscentos e vinte e um reais</w:t>
      </w:r>
      <w:r w:rsidRPr="00597F1B">
        <w:rPr>
          <w:rFonts w:ascii="Times New Roman" w:hAnsi="Times New Roman" w:cs="Times New Roman"/>
          <w:sz w:val="24"/>
          <w:szCs w:val="24"/>
        </w:rPr>
        <w:t xml:space="preserve">), a qual será dobrada em caso de reincidência. </w:t>
      </w:r>
    </w:p>
    <w:p w14:paraId="16D5D02E" w14:textId="77777777" w:rsidR="00597F1B" w:rsidRP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FB315B1" w14:textId="5ACF2E03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b/>
          <w:bCs/>
          <w:sz w:val="24"/>
          <w:szCs w:val="24"/>
        </w:rPr>
        <w:t xml:space="preserve">Parágrafo </w:t>
      </w:r>
      <w:r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597F1B">
        <w:rPr>
          <w:rFonts w:ascii="Times New Roman" w:hAnsi="Times New Roman" w:cs="Times New Roman"/>
          <w:b/>
          <w:bCs/>
          <w:sz w:val="24"/>
          <w:szCs w:val="24"/>
        </w:rPr>
        <w:t>nico.</w:t>
      </w:r>
      <w:r w:rsidRPr="00597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multa </w:t>
      </w:r>
      <w:r w:rsidRPr="00597F1B">
        <w:rPr>
          <w:rFonts w:ascii="Times New Roman" w:hAnsi="Times New Roman" w:cs="Times New Roman"/>
          <w:sz w:val="24"/>
          <w:szCs w:val="24"/>
        </w:rPr>
        <w:t>fixad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7F1B">
        <w:rPr>
          <w:rFonts w:ascii="Times New Roman" w:hAnsi="Times New Roman" w:cs="Times New Roman"/>
          <w:sz w:val="24"/>
          <w:szCs w:val="24"/>
        </w:rPr>
        <w:t xml:space="preserve"> no caput deste artigo será atualizad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7F1B">
        <w:rPr>
          <w:rFonts w:ascii="Times New Roman" w:hAnsi="Times New Roman" w:cs="Times New Roman"/>
          <w:sz w:val="24"/>
          <w:szCs w:val="24"/>
        </w:rPr>
        <w:t xml:space="preserve"> anualmente pelo índice oficial de inflação.</w:t>
      </w:r>
    </w:p>
    <w:p w14:paraId="19EA1E0C" w14:textId="43F1A8AC" w:rsidR="00597F1B" w:rsidRDefault="00597F1B" w:rsidP="00597F1B">
      <w:pPr>
        <w:pStyle w:val="SemEspaamento"/>
        <w:tabs>
          <w:tab w:val="left" w:pos="28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B7BB5D" w14:textId="0A4CD68C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b/>
          <w:bCs/>
          <w:sz w:val="24"/>
          <w:szCs w:val="24"/>
        </w:rPr>
        <w:t>Art. 7º.</w:t>
      </w:r>
      <w:r w:rsidRPr="00597F1B">
        <w:rPr>
          <w:rFonts w:ascii="Times New Roman" w:hAnsi="Times New Roman" w:cs="Times New Roman"/>
          <w:sz w:val="24"/>
          <w:szCs w:val="24"/>
        </w:rPr>
        <w:t xml:space="preserve"> Essa Lei entrará em vigor </w:t>
      </w:r>
      <w:r>
        <w:rPr>
          <w:rFonts w:ascii="Times New Roman" w:hAnsi="Times New Roman" w:cs="Times New Roman"/>
          <w:sz w:val="24"/>
          <w:szCs w:val="24"/>
        </w:rPr>
        <w:t>na data</w:t>
      </w:r>
      <w:r w:rsidRPr="00597F1B">
        <w:rPr>
          <w:rFonts w:ascii="Times New Roman" w:hAnsi="Times New Roman" w:cs="Times New Roman"/>
          <w:sz w:val="24"/>
          <w:szCs w:val="24"/>
        </w:rPr>
        <w:t xml:space="preserve"> de sua publicação.</w:t>
      </w:r>
    </w:p>
    <w:p w14:paraId="519B98B4" w14:textId="2B673F04" w:rsidR="00597F1B" w:rsidRDefault="00597F1B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2E942D0" w14:textId="77777777" w:rsidR="00A052C3" w:rsidRDefault="00A052C3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B0B6A0A" w14:textId="4FEFC524" w:rsidR="00597F1B" w:rsidRDefault="00597F1B" w:rsidP="00597F1B">
      <w:pPr>
        <w:pStyle w:val="SemEspaamento"/>
        <w:tabs>
          <w:tab w:val="left" w:pos="28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911D6B" w14:textId="586AD0AF" w:rsidR="00E20D7D" w:rsidRDefault="00E20D7D" w:rsidP="00597F1B">
      <w:pPr>
        <w:pStyle w:val="SemEspaamento"/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0D7D">
        <w:rPr>
          <w:rFonts w:ascii="Times New Roman" w:hAnsi="Times New Roman" w:cs="Times New Roman"/>
          <w:sz w:val="24"/>
          <w:szCs w:val="24"/>
        </w:rPr>
        <w:t xml:space="preserve">Palácio Graccho Cardoso, Aracaju/SE, 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E20D7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XXXX</w:t>
      </w:r>
      <w:r w:rsidRPr="00E20D7D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0D7D">
        <w:rPr>
          <w:rFonts w:ascii="Times New Roman" w:hAnsi="Times New Roman" w:cs="Times New Roman"/>
          <w:sz w:val="24"/>
          <w:szCs w:val="24"/>
        </w:rPr>
        <w:t>.</w:t>
      </w:r>
    </w:p>
    <w:p w14:paraId="0DB38827" w14:textId="77777777" w:rsidR="00E20D7D" w:rsidRDefault="00E20D7D" w:rsidP="00597F1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CF8EA5B" w14:textId="353DED7B" w:rsidR="00E20D7D" w:rsidRDefault="00E20D7D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C45CD" w14:textId="77777777" w:rsidR="00597F1B" w:rsidRPr="00E20D7D" w:rsidRDefault="00597F1B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F01CF" w14:textId="74344C89" w:rsidR="003114BB" w:rsidRPr="00E20D7D" w:rsidRDefault="00A94B24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D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05A2FDE9" wp14:editId="15691477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236980" cy="574040"/>
            <wp:effectExtent l="0" t="0" r="127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F7DF7" w14:textId="6C5E0FF3" w:rsidR="00A94B24" w:rsidRPr="00E20D7D" w:rsidRDefault="00A94B24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560FA" w14:textId="7B42D3E5" w:rsidR="003114BB" w:rsidRPr="00E20D7D" w:rsidRDefault="003114BB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80103" w14:textId="6F4F8F24" w:rsidR="00A94B24" w:rsidRPr="00E20D7D" w:rsidRDefault="00A94B24" w:rsidP="00597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D7D">
        <w:rPr>
          <w:rFonts w:ascii="Times New Roman" w:hAnsi="Times New Roman" w:cs="Times New Roman"/>
          <w:b/>
          <w:bCs/>
          <w:sz w:val="24"/>
          <w:szCs w:val="24"/>
        </w:rPr>
        <w:t>ISAC SILVEIRA</w:t>
      </w:r>
    </w:p>
    <w:p w14:paraId="5A334E77" w14:textId="768E22D5" w:rsidR="00E20D7D" w:rsidRDefault="00A94B24" w:rsidP="00597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D7D">
        <w:rPr>
          <w:rFonts w:ascii="Times New Roman" w:hAnsi="Times New Roman" w:cs="Times New Roman"/>
          <w:b/>
          <w:bCs/>
          <w:sz w:val="24"/>
          <w:szCs w:val="24"/>
        </w:rPr>
        <w:t>VEREADOR – UNIÃO BRASIL (UB)</w:t>
      </w:r>
    </w:p>
    <w:p w14:paraId="45DB32ED" w14:textId="77777777" w:rsidR="00E20D7D" w:rsidRDefault="00E20D7D" w:rsidP="00597F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8EE3C5A" w14:textId="48319B49" w:rsidR="00A94B24" w:rsidRDefault="00E20D7D" w:rsidP="00597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D7D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321F0FEB" w14:textId="6CB28063" w:rsidR="00E20D7D" w:rsidRDefault="00E20D7D" w:rsidP="00597F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85420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394C">
        <w:rPr>
          <w:rFonts w:ascii="Times New Roman" w:hAnsi="Times New Roman" w:cs="Times New Roman"/>
          <w:sz w:val="24"/>
          <w:szCs w:val="24"/>
        </w:rPr>
        <w:t>O presente Projeto de Lei tem por finalidade estabelecer, no âmbito do Município de Aracaju, normas claras de proteção aos direitos dos consumidores que frequentam bares, restaurantes, casas noturnas e estabelecimentos congêneres, buscando coibir práticas comerciais abusivas que, embora recorrentes no cotidiano, afrontam diretamente os princípios da boa-fé, da transparência e do equilíbrio nas relações de consumo.</w:t>
      </w:r>
    </w:p>
    <w:p w14:paraId="4E6048B5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5BCA2CF" w14:textId="77777777" w:rsid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394C">
        <w:rPr>
          <w:rFonts w:ascii="Times New Roman" w:hAnsi="Times New Roman" w:cs="Times New Roman"/>
          <w:sz w:val="24"/>
          <w:szCs w:val="24"/>
        </w:rPr>
        <w:t xml:space="preserve">A proposição encontra amparo no Código de Defesa do Consumidor (Lei Federal nº 8.078/1990), que consagra, como direitos básicos do consumidor, a proteção contra práticas abusivas, a informação adequada e clara sobre os produtos e serviços oferecidos, bem como a vedação à imposição de vantagens manifestamente excessivas. </w:t>
      </w:r>
    </w:p>
    <w:p w14:paraId="1328FFCA" w14:textId="77777777" w:rsid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ED235F9" w14:textId="60BECF71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394C">
        <w:rPr>
          <w:rFonts w:ascii="Times New Roman" w:hAnsi="Times New Roman" w:cs="Times New Roman"/>
          <w:sz w:val="24"/>
          <w:szCs w:val="24"/>
        </w:rPr>
        <w:t>Nesse contexto, práticas como a cobrança de consumação mínima, a exigência compulsória de taxa de serviço, a cobrança de taxas por perda de comanda ou pela utilização de mesas e cadeiras revelam-se incompatíveis com a legislação consumerista e com a jurisprudência consolidada dos órgãos de defesa do consumidor.</w:t>
      </w:r>
    </w:p>
    <w:p w14:paraId="416D72B7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C632934" w14:textId="77777777" w:rsid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394C">
        <w:rPr>
          <w:rFonts w:ascii="Times New Roman" w:hAnsi="Times New Roman" w:cs="Times New Roman"/>
          <w:sz w:val="24"/>
          <w:szCs w:val="24"/>
        </w:rPr>
        <w:t xml:space="preserve">A vedação à consumação mínima e a qualquer forma indireta de imposição de metas de consumo busca assegurar a liberdade de escolha do consumidor, impedindo que o acesso ou a permanência em estabelecimentos comerciais seja condicionado à obrigação de gasto mínimo previamente estipulado. </w:t>
      </w:r>
    </w:p>
    <w:p w14:paraId="694E6F06" w14:textId="77777777" w:rsid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ED6A77B" w14:textId="33309199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394C">
        <w:rPr>
          <w:rFonts w:ascii="Times New Roman" w:hAnsi="Times New Roman" w:cs="Times New Roman"/>
          <w:sz w:val="24"/>
          <w:szCs w:val="24"/>
        </w:rPr>
        <w:t>Da mesma forma, a previsão de que a taxa de serviço tenha caráter meramente indicativo reafirma o entendimento de que a gratificação é faculdade do consumidor, não podendo ser exigida de forma automática ou compulsória.</w:t>
      </w:r>
    </w:p>
    <w:p w14:paraId="2BE3DAB9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F4AB828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394C">
        <w:rPr>
          <w:rFonts w:ascii="Times New Roman" w:hAnsi="Times New Roman" w:cs="Times New Roman"/>
          <w:sz w:val="24"/>
          <w:szCs w:val="24"/>
        </w:rPr>
        <w:t>O projeto também enfrenta a prática reiterada da cobrança de taxas pela perda ou extravio de comandas, transferindo ao consumidor o risco da atividade econômica, o que é vedado pelo ordenamento jurídico. A responsabilização do consumidor deve se limitar, exclusivamente, ao pagamento dos produtos efetivamente consumidos, não podendo ser acrescida de penalidades desproporcionais ou arbitrárias.</w:t>
      </w:r>
    </w:p>
    <w:p w14:paraId="5087C546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3A7FA1B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394C">
        <w:rPr>
          <w:rFonts w:ascii="Times New Roman" w:hAnsi="Times New Roman" w:cs="Times New Roman"/>
          <w:sz w:val="24"/>
          <w:szCs w:val="24"/>
        </w:rPr>
        <w:t>No mesmo sentido, a proibição da cobrança de taxas para utilização de mesas ou cadeiras do recinto visa impedir a criação de encargos artificiais não relacionados ao serviço efetivamente prestado, preservando a transparência da relação contratual e evitando a oneração indevida do consumidor.</w:t>
      </w:r>
    </w:p>
    <w:p w14:paraId="5E3291F5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5164E07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394C">
        <w:rPr>
          <w:rFonts w:ascii="Times New Roman" w:hAnsi="Times New Roman" w:cs="Times New Roman"/>
          <w:sz w:val="24"/>
          <w:szCs w:val="24"/>
        </w:rPr>
        <w:t>A previsão de penalidade pecuniária, com valor fixo e possibilidade de majoração em caso de reincidência, tem caráter pedagógico e preventivo, estimulando o cumprimento da norma e fortalecendo a atuação do poder público municipal na defesa do consumidor, sem prejuízo da atualização monetária para preservação de seu valor real.</w:t>
      </w:r>
    </w:p>
    <w:p w14:paraId="53BC3D35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784EBD9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394C">
        <w:rPr>
          <w:rFonts w:ascii="Times New Roman" w:hAnsi="Times New Roman" w:cs="Times New Roman"/>
          <w:sz w:val="24"/>
          <w:szCs w:val="24"/>
        </w:rPr>
        <w:t xml:space="preserve">Diante disso, o presente Projeto de Lei representa importante avanço na proteção dos consumidores no âmbito municipal, promovendo relações de consumo mais justas, equilibradas e </w:t>
      </w:r>
      <w:r w:rsidRPr="00D4394C">
        <w:rPr>
          <w:rFonts w:ascii="Times New Roman" w:hAnsi="Times New Roman" w:cs="Times New Roman"/>
          <w:sz w:val="24"/>
          <w:szCs w:val="24"/>
        </w:rPr>
        <w:lastRenderedPageBreak/>
        <w:t>transparentes, ao mesmo tempo em que confere maior segurança jurídica tanto aos consumidores quanto aos estabelecimentos comerciais.</w:t>
      </w:r>
    </w:p>
    <w:p w14:paraId="4158DC9E" w14:textId="77777777" w:rsidR="00D4394C" w:rsidRPr="00D4394C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4B34CFB" w14:textId="09146BC0" w:rsidR="00E20D7D" w:rsidRDefault="00D4394C" w:rsidP="00D43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394C">
        <w:rPr>
          <w:rFonts w:ascii="Times New Roman" w:hAnsi="Times New Roman" w:cs="Times New Roman"/>
          <w:sz w:val="24"/>
          <w:szCs w:val="24"/>
        </w:rPr>
        <w:t>Diante do exposto e considerando a relevância social da matéria, solicita-se o apoio dos Nobres Pares para a tramitação e aprovação da presente proposição.</w:t>
      </w:r>
    </w:p>
    <w:p w14:paraId="6DE97B80" w14:textId="614FC821" w:rsidR="00E20D7D" w:rsidRDefault="00E20D7D" w:rsidP="00D4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D91A6" w14:textId="77777777" w:rsidR="00D4394C" w:rsidRPr="00E20D7D" w:rsidRDefault="00D4394C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8BBFC" w14:textId="77777777" w:rsidR="00E20D7D" w:rsidRPr="00E20D7D" w:rsidRDefault="00E20D7D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D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0" allowOverlap="1" wp14:anchorId="5826D552" wp14:editId="64D29C4E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236980" cy="574040"/>
            <wp:effectExtent l="0" t="0" r="1270" b="0"/>
            <wp:wrapNone/>
            <wp:docPr id="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083D7" w14:textId="77777777" w:rsidR="00E20D7D" w:rsidRPr="00E20D7D" w:rsidRDefault="00E20D7D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ED261" w14:textId="77777777" w:rsidR="00E20D7D" w:rsidRPr="00E20D7D" w:rsidRDefault="00E20D7D" w:rsidP="005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9B612" w14:textId="77777777" w:rsidR="00E20D7D" w:rsidRPr="00E20D7D" w:rsidRDefault="00E20D7D" w:rsidP="00597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D7D">
        <w:rPr>
          <w:rFonts w:ascii="Times New Roman" w:hAnsi="Times New Roman" w:cs="Times New Roman"/>
          <w:b/>
          <w:bCs/>
          <w:sz w:val="24"/>
          <w:szCs w:val="24"/>
        </w:rPr>
        <w:t>ISAC SILVEIRA</w:t>
      </w:r>
    </w:p>
    <w:p w14:paraId="03B1BC2D" w14:textId="34CD9AE5" w:rsidR="00E20D7D" w:rsidRPr="00E20D7D" w:rsidRDefault="00E20D7D" w:rsidP="00597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D7D">
        <w:rPr>
          <w:rFonts w:ascii="Times New Roman" w:hAnsi="Times New Roman" w:cs="Times New Roman"/>
          <w:b/>
          <w:bCs/>
          <w:sz w:val="24"/>
          <w:szCs w:val="24"/>
        </w:rPr>
        <w:t>VEREADOR – UNIÃO BRASIL (UB)</w:t>
      </w:r>
    </w:p>
    <w:sectPr w:rsidR="00E20D7D" w:rsidRPr="00E20D7D" w:rsidSect="00E20D7D">
      <w:headerReference w:type="default" r:id="rId8"/>
      <w:pgSz w:w="11906" w:h="16838"/>
      <w:pgMar w:top="1418" w:right="1185" w:bottom="1418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0098" w14:textId="77777777" w:rsidR="00DD529C" w:rsidRDefault="00DD529C">
      <w:pPr>
        <w:spacing w:line="240" w:lineRule="auto"/>
      </w:pPr>
      <w:r>
        <w:separator/>
      </w:r>
    </w:p>
  </w:endnote>
  <w:endnote w:type="continuationSeparator" w:id="0">
    <w:p w14:paraId="29F015D3" w14:textId="77777777" w:rsidR="00DD529C" w:rsidRDefault="00DD5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C68C" w14:textId="77777777" w:rsidR="00DD529C" w:rsidRDefault="00DD529C">
      <w:pPr>
        <w:spacing w:after="0"/>
      </w:pPr>
      <w:r>
        <w:separator/>
      </w:r>
    </w:p>
  </w:footnote>
  <w:footnote w:type="continuationSeparator" w:id="0">
    <w:p w14:paraId="4A8753C4" w14:textId="77777777" w:rsidR="00DD529C" w:rsidRDefault="00DD52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4803AE46" w14:textId="53B1C1CD" w:rsidR="003114BB" w:rsidRDefault="00E47D77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6564C6D6" w14:textId="77777777" w:rsidR="00A94B24" w:rsidRPr="00A94B24" w:rsidRDefault="00A94B24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67ABF"/>
    <w:rsid w:val="00175B1B"/>
    <w:rsid w:val="001B6EE9"/>
    <w:rsid w:val="00215AAF"/>
    <w:rsid w:val="002608C9"/>
    <w:rsid w:val="00291D19"/>
    <w:rsid w:val="002F4F9A"/>
    <w:rsid w:val="003114BB"/>
    <w:rsid w:val="003253D4"/>
    <w:rsid w:val="003439E3"/>
    <w:rsid w:val="003D5D09"/>
    <w:rsid w:val="00437436"/>
    <w:rsid w:val="00496B6E"/>
    <w:rsid w:val="004A15FC"/>
    <w:rsid w:val="004A6F16"/>
    <w:rsid w:val="005367CD"/>
    <w:rsid w:val="00561BDB"/>
    <w:rsid w:val="00597F1B"/>
    <w:rsid w:val="005C3A2C"/>
    <w:rsid w:val="00623266"/>
    <w:rsid w:val="006622BE"/>
    <w:rsid w:val="006940D4"/>
    <w:rsid w:val="006A284F"/>
    <w:rsid w:val="006A6CC7"/>
    <w:rsid w:val="00774A9E"/>
    <w:rsid w:val="00780491"/>
    <w:rsid w:val="00790C06"/>
    <w:rsid w:val="00812A34"/>
    <w:rsid w:val="00913981"/>
    <w:rsid w:val="00924024"/>
    <w:rsid w:val="00982DB6"/>
    <w:rsid w:val="009C0A5C"/>
    <w:rsid w:val="009D10F4"/>
    <w:rsid w:val="009D3782"/>
    <w:rsid w:val="009F55A1"/>
    <w:rsid w:val="009F5B8A"/>
    <w:rsid w:val="00A052C3"/>
    <w:rsid w:val="00A156AF"/>
    <w:rsid w:val="00A25871"/>
    <w:rsid w:val="00A5001A"/>
    <w:rsid w:val="00A94B24"/>
    <w:rsid w:val="00AE3F23"/>
    <w:rsid w:val="00B160E3"/>
    <w:rsid w:val="00C37E1F"/>
    <w:rsid w:val="00C63019"/>
    <w:rsid w:val="00C9439A"/>
    <w:rsid w:val="00CD7E5C"/>
    <w:rsid w:val="00D4394C"/>
    <w:rsid w:val="00DB5AB5"/>
    <w:rsid w:val="00DD529C"/>
    <w:rsid w:val="00DF3589"/>
    <w:rsid w:val="00E20D7D"/>
    <w:rsid w:val="00E21BF2"/>
    <w:rsid w:val="00E352B6"/>
    <w:rsid w:val="00E43DD1"/>
    <w:rsid w:val="00E47D77"/>
    <w:rsid w:val="00EE2480"/>
    <w:rsid w:val="00F12063"/>
    <w:rsid w:val="00F41DE0"/>
    <w:rsid w:val="00F45B93"/>
    <w:rsid w:val="00F960BC"/>
    <w:rsid w:val="00FC5BBF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4B24"/>
    <w:rPr>
      <w:sz w:val="22"/>
      <w:szCs w:val="22"/>
    </w:rPr>
  </w:style>
  <w:style w:type="paragraph" w:styleId="Rodap">
    <w:name w:val="footer"/>
    <w:basedOn w:val="Normal"/>
    <w:link w:val="Rodap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4B24"/>
    <w:rPr>
      <w:sz w:val="22"/>
      <w:szCs w:val="22"/>
    </w:rPr>
  </w:style>
  <w:style w:type="paragraph" w:styleId="SemEspaamento">
    <w:name w:val="No Spacing"/>
    <w:uiPriority w:val="1"/>
    <w:qFormat/>
    <w:rsid w:val="00E20D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875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14</cp:revision>
  <dcterms:created xsi:type="dcterms:W3CDTF">2025-06-12T11:14:00Z</dcterms:created>
  <dcterms:modified xsi:type="dcterms:W3CDTF">2026-01-14T20:20:00Z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