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A49" w:rsidRPr="00843D5C" w:rsidRDefault="00CD2A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D2A49" w:rsidRPr="00955419" w:rsidRDefault="00726AB6" w:rsidP="00955419">
      <w:pPr>
        <w:jc w:val="center"/>
        <w:rPr>
          <w:rFonts w:eastAsia="Book Antiqua"/>
          <w:b/>
          <w:sz w:val="24"/>
          <w:szCs w:val="24"/>
        </w:rPr>
      </w:pPr>
      <w:r w:rsidRPr="00843D5C">
        <w:rPr>
          <w:rFonts w:eastAsia="Book Antiqua"/>
          <w:b/>
          <w:sz w:val="24"/>
          <w:szCs w:val="24"/>
        </w:rPr>
        <w:t>MOÇÃO Nº</w:t>
      </w:r>
    </w:p>
    <w:p w:rsidR="00E15D01" w:rsidRDefault="00726AB6" w:rsidP="00E15D01">
      <w:pPr>
        <w:pStyle w:val="Standard"/>
        <w:ind w:firstLine="720"/>
        <w:jc w:val="both"/>
      </w:pPr>
      <w:r w:rsidRPr="00843D5C">
        <w:rPr>
          <w:rFonts w:eastAsia="Book Antiqua"/>
          <w:b/>
          <w:color w:val="000000"/>
        </w:rPr>
        <w:t xml:space="preserve">Autoria: </w:t>
      </w:r>
      <w:r w:rsidR="00E15D01">
        <w:rPr>
          <w:rFonts w:cs="Times New Roman"/>
          <w:b/>
        </w:rPr>
        <w:t>Camilo Daniel</w:t>
      </w:r>
    </w:p>
    <w:p w:rsidR="00E15D01" w:rsidRDefault="00E15D01" w:rsidP="00E15D01">
      <w:pPr>
        <w:pStyle w:val="Standard"/>
        <w:jc w:val="both"/>
        <w:rPr>
          <w:rFonts w:cs="Times New Roman"/>
        </w:rPr>
      </w:pPr>
    </w:p>
    <w:p w:rsidR="00E15D01" w:rsidRDefault="00E15D01" w:rsidP="00E15D01">
      <w:pPr>
        <w:pStyle w:val="Standard"/>
        <w:jc w:val="both"/>
        <w:rPr>
          <w:rFonts w:cs="Times New Roman"/>
        </w:rPr>
      </w:pPr>
    </w:p>
    <w:p w:rsidR="00E15D01" w:rsidRDefault="00E15D01" w:rsidP="00955419">
      <w:pPr>
        <w:pStyle w:val="Standard"/>
        <w:ind w:firstLine="720"/>
        <w:jc w:val="both"/>
      </w:pPr>
      <w:r>
        <w:rPr>
          <w:rFonts w:cs="Times New Roman"/>
        </w:rPr>
        <w:t>Senhor Presidente,</w:t>
      </w:r>
    </w:p>
    <w:p w:rsidR="00955419" w:rsidRPr="00955419" w:rsidRDefault="00955419" w:rsidP="00955419">
      <w:pPr>
        <w:pStyle w:val="Standard"/>
        <w:ind w:firstLine="720"/>
        <w:jc w:val="both"/>
      </w:pPr>
    </w:p>
    <w:p w:rsidR="00955419" w:rsidRPr="00955419" w:rsidRDefault="00955419" w:rsidP="00955419">
      <w:pPr>
        <w:suppressAutoHyphens w:val="0"/>
        <w:ind w:firstLine="720"/>
        <w:jc w:val="both"/>
        <w:rPr>
          <w:sz w:val="24"/>
          <w:szCs w:val="24"/>
          <w:lang w:eastAsia="pt-BR"/>
        </w:rPr>
      </w:pPr>
      <w:r w:rsidRPr="00955419">
        <w:rPr>
          <w:sz w:val="24"/>
          <w:szCs w:val="24"/>
          <w:lang w:eastAsia="pt-BR"/>
        </w:rPr>
        <w:t xml:space="preserve">Requeiro à Mesa, na forma regimental e após ouvido o Plenário, que seja encaminhada </w:t>
      </w:r>
      <w:r w:rsidRPr="00955419">
        <w:rPr>
          <w:b/>
          <w:bCs/>
          <w:sz w:val="24"/>
          <w:szCs w:val="24"/>
          <w:lang w:eastAsia="pt-BR"/>
        </w:rPr>
        <w:t>MOÇÃO DE APELO</w:t>
      </w:r>
      <w:r w:rsidRPr="00955419">
        <w:rPr>
          <w:sz w:val="24"/>
          <w:szCs w:val="24"/>
          <w:lang w:eastAsia="pt-BR"/>
        </w:rPr>
        <w:t xml:space="preserve"> aos Exmos. Parlamentares do Congresso Nacional, para que prontamente realizem todos os trâmites internos necessários e votem favoravelmente à </w:t>
      </w:r>
      <w:r w:rsidRPr="00955419">
        <w:rPr>
          <w:b/>
          <w:bCs/>
          <w:sz w:val="24"/>
          <w:szCs w:val="24"/>
          <w:lang w:eastAsia="pt-BR"/>
        </w:rPr>
        <w:t>Proposta de Emenda Constitucional</w:t>
      </w:r>
      <w:r w:rsidRPr="00955419">
        <w:rPr>
          <w:sz w:val="24"/>
          <w:szCs w:val="24"/>
          <w:lang w:eastAsia="pt-BR"/>
        </w:rPr>
        <w:t xml:space="preserve"> da deputada </w:t>
      </w:r>
      <w:r w:rsidRPr="00955419">
        <w:rPr>
          <w:b/>
          <w:bCs/>
          <w:sz w:val="24"/>
          <w:szCs w:val="24"/>
          <w:lang w:eastAsia="pt-BR"/>
        </w:rPr>
        <w:t>Érika Hilton (PSOL/SP)</w:t>
      </w:r>
      <w:r w:rsidRPr="00955419">
        <w:rPr>
          <w:sz w:val="24"/>
          <w:szCs w:val="24"/>
          <w:lang w:eastAsia="pt-BR"/>
        </w:rPr>
        <w:t xml:space="preserve">, a qual visa eliminar a chamada </w:t>
      </w:r>
      <w:r w:rsidRPr="00955419">
        <w:rPr>
          <w:b/>
          <w:bCs/>
          <w:sz w:val="24"/>
          <w:szCs w:val="24"/>
          <w:lang w:eastAsia="pt-BR"/>
        </w:rPr>
        <w:t>escala 6x1 de trabalho</w:t>
      </w:r>
      <w:r w:rsidRPr="00955419">
        <w:rPr>
          <w:sz w:val="24"/>
          <w:szCs w:val="24"/>
          <w:lang w:eastAsia="pt-BR"/>
        </w:rPr>
        <w:t>.</w:t>
      </w:r>
    </w:p>
    <w:p w:rsidR="00955419" w:rsidRPr="00955419" w:rsidRDefault="00955419" w:rsidP="00955419">
      <w:pPr>
        <w:suppressAutoHyphens w:val="0"/>
        <w:ind w:firstLine="720"/>
        <w:jc w:val="both"/>
        <w:rPr>
          <w:sz w:val="24"/>
          <w:szCs w:val="24"/>
          <w:lang w:eastAsia="pt-BR"/>
        </w:rPr>
      </w:pPr>
      <w:r w:rsidRPr="00955419">
        <w:rPr>
          <w:sz w:val="24"/>
          <w:szCs w:val="24"/>
          <w:lang w:eastAsia="pt-BR"/>
        </w:rPr>
        <w:t>Trata-se de uma proposta de alteração do texto constitucional voltada à promoção do bem-estar dos trabalhadores e à modernização das relações trabalhistas no país. De acordo com a previsão atual, a duração semanal do trabalho está limitada ao período máximo de quarenta e quatro horas, enquanto a duração diária de trabalho não deve ultrapassar o limite de oito horas. No entanto, a escala 6x1 impõe uma carga excessiva de trabalho aos trabalhadores, reduzindo ao mínimo possível o tempo de lazer e descanso, o que impacta diretamente a qualidade de vida desses profissionais.</w:t>
      </w:r>
    </w:p>
    <w:p w:rsidR="00955419" w:rsidRPr="00955419" w:rsidRDefault="00955419" w:rsidP="00955419">
      <w:pPr>
        <w:suppressAutoHyphens w:val="0"/>
        <w:ind w:firstLine="720"/>
        <w:jc w:val="both"/>
        <w:rPr>
          <w:sz w:val="24"/>
          <w:szCs w:val="24"/>
          <w:lang w:eastAsia="pt-BR"/>
        </w:rPr>
      </w:pPr>
      <w:r w:rsidRPr="00955419">
        <w:rPr>
          <w:sz w:val="24"/>
          <w:szCs w:val="24"/>
          <w:lang w:eastAsia="pt-BR"/>
        </w:rPr>
        <w:t>Além disso, essa escala apresenta, no longo prazo, perdas de produtividade, uma vez que o esgotamento físico e mental dos trabalhadores acaba comprometendo sua capacidade de desempenho. A sobrecarga imposta pela jornada de trabalho na escala 6x1, longe de ser benéfica para a produtividade, resulta em consequências negativas para a saúde e o bem-estar dos trabalhadores, especialmente daqueles que dependem do seu trabalho para garantir a própria sobrevivência e a de suas famílias.</w:t>
      </w:r>
    </w:p>
    <w:p w:rsidR="00955419" w:rsidRPr="00955419" w:rsidRDefault="00955419" w:rsidP="00955419">
      <w:pPr>
        <w:suppressAutoHyphens w:val="0"/>
        <w:ind w:firstLine="720"/>
        <w:jc w:val="both"/>
        <w:rPr>
          <w:sz w:val="24"/>
          <w:szCs w:val="24"/>
          <w:lang w:eastAsia="pt-BR"/>
        </w:rPr>
      </w:pPr>
      <w:r w:rsidRPr="00955419">
        <w:rPr>
          <w:sz w:val="24"/>
          <w:szCs w:val="24"/>
          <w:lang w:eastAsia="pt-BR"/>
        </w:rPr>
        <w:t xml:space="preserve">Diante do exposto, a Câmara Municipal de Aracaju (CMA) apresenta esta </w:t>
      </w:r>
      <w:r w:rsidRPr="00955419">
        <w:rPr>
          <w:b/>
          <w:bCs/>
          <w:sz w:val="24"/>
          <w:szCs w:val="24"/>
          <w:lang w:eastAsia="pt-BR"/>
        </w:rPr>
        <w:t>MOÇÃO DE APELO</w:t>
      </w:r>
      <w:r w:rsidRPr="00955419">
        <w:rPr>
          <w:sz w:val="24"/>
          <w:szCs w:val="24"/>
          <w:lang w:eastAsia="pt-BR"/>
        </w:rPr>
        <w:t xml:space="preserve"> aos Exmos. Parlamentares do Congresso Nacional, no sentido de darem andamento à referida proposta de emenda constitucional e aprovarem a alteração do modelo de jornada de trabalho, buscando garantir mais qualidade de vida e saúde para os trabalhadores brasileiros.</w:t>
      </w:r>
    </w:p>
    <w:p w:rsidR="00E15D01" w:rsidRDefault="00E15D01" w:rsidP="00955419">
      <w:pPr>
        <w:pStyle w:val="NormalWeb"/>
        <w:spacing w:before="0" w:after="0"/>
        <w:ind w:firstLine="1134"/>
        <w:jc w:val="both"/>
      </w:pPr>
    </w:p>
    <w:p w:rsidR="00955419" w:rsidRDefault="00955419" w:rsidP="00955419">
      <w:pPr>
        <w:pStyle w:val="Standard"/>
        <w:jc w:val="center"/>
        <w:rPr>
          <w:rStyle w:val="textexposedshow"/>
        </w:rPr>
      </w:pPr>
    </w:p>
    <w:p w:rsidR="00955419" w:rsidRDefault="00E15D01" w:rsidP="00955419">
      <w:pPr>
        <w:pStyle w:val="Standard"/>
        <w:jc w:val="center"/>
      </w:pPr>
      <w:r>
        <w:rPr>
          <w:rStyle w:val="textexposedshow"/>
        </w:rPr>
        <w:t>Palácio Graccho Cardoso, 13 de novembro de 2024.</w:t>
      </w:r>
    </w:p>
    <w:p w:rsidR="00E15D01" w:rsidRDefault="00E15D01" w:rsidP="00955419">
      <w:pPr>
        <w:pStyle w:val="Standard"/>
        <w:jc w:val="both"/>
        <w:rPr>
          <w:rFonts w:cs="Times New Roman"/>
          <w:b/>
        </w:rPr>
      </w:pPr>
    </w:p>
    <w:p w:rsidR="00E15D01" w:rsidRDefault="00E15D01" w:rsidP="00955419">
      <w:pPr>
        <w:pStyle w:val="Standard"/>
        <w:jc w:val="center"/>
      </w:pPr>
      <w:r>
        <w:rPr>
          <w:noProof/>
        </w:rPr>
        <w:drawing>
          <wp:inline distT="0" distB="0" distL="0" distR="0" wp14:anchorId="7CD0C1A8" wp14:editId="6FA24E21">
            <wp:extent cx="2039039" cy="853559"/>
            <wp:effectExtent l="0" t="0" r="0" b="3691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9039" cy="8535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55419" w:rsidRDefault="00955419" w:rsidP="00955419">
      <w:pPr>
        <w:pStyle w:val="Standard"/>
        <w:shd w:val="clear" w:color="auto" w:fill="FFFFFF"/>
        <w:rPr>
          <w:rFonts w:cs="Times New Roman"/>
          <w:b/>
        </w:rPr>
      </w:pPr>
    </w:p>
    <w:p w:rsidR="00955419" w:rsidRDefault="00955419" w:rsidP="00E15D01">
      <w:pPr>
        <w:pStyle w:val="Standard"/>
        <w:shd w:val="clear" w:color="auto" w:fill="FFFFFF"/>
        <w:rPr>
          <w:rFonts w:cs="Times New Roman"/>
          <w:b/>
        </w:rPr>
      </w:pPr>
    </w:p>
    <w:p w:rsidR="00955419" w:rsidRDefault="00955419" w:rsidP="00E15D01">
      <w:pPr>
        <w:pStyle w:val="Standard"/>
        <w:shd w:val="clear" w:color="auto" w:fill="FFFFFF"/>
        <w:rPr>
          <w:rFonts w:cs="Times New Roman"/>
          <w:b/>
        </w:rPr>
      </w:pPr>
    </w:p>
    <w:p w:rsidR="00955419" w:rsidRPr="00955419" w:rsidRDefault="00955419" w:rsidP="00955419">
      <w:pPr>
        <w:pStyle w:val="Standard"/>
        <w:shd w:val="clear" w:color="auto" w:fill="FFFFFF"/>
        <w:rPr>
          <w:sz w:val="20"/>
          <w:szCs w:val="20"/>
        </w:rPr>
      </w:pPr>
      <w:r w:rsidRPr="00955419">
        <w:rPr>
          <w:rFonts w:cs="Times New Roman"/>
          <w:b/>
          <w:sz w:val="20"/>
          <w:szCs w:val="20"/>
        </w:rPr>
        <w:t>ENDEREÇO PARA ENVIO DA MOÇÃO:</w:t>
      </w:r>
    </w:p>
    <w:p w:rsidR="00955419" w:rsidRPr="00955419" w:rsidRDefault="00955419" w:rsidP="00955419">
      <w:pPr>
        <w:pStyle w:val="Standard"/>
        <w:shd w:val="clear" w:color="auto" w:fill="FFFFFF"/>
        <w:rPr>
          <w:sz w:val="20"/>
          <w:szCs w:val="20"/>
        </w:rPr>
      </w:pPr>
      <w:r w:rsidRPr="00955419">
        <w:rPr>
          <w:sz w:val="20"/>
          <w:szCs w:val="20"/>
        </w:rPr>
        <w:t>Gabinete da Presidência,</w:t>
      </w:r>
      <w:r w:rsidRPr="00955419">
        <w:rPr>
          <w:rFonts w:cs="Times New Roman"/>
          <w:sz w:val="20"/>
          <w:szCs w:val="20"/>
        </w:rPr>
        <w:t xml:space="preserve"> ao Senhor </w:t>
      </w:r>
      <w:r w:rsidRPr="00955419">
        <w:rPr>
          <w:rFonts w:cs="Times New Roman"/>
          <w:b/>
          <w:bCs/>
          <w:sz w:val="20"/>
          <w:szCs w:val="20"/>
        </w:rPr>
        <w:t>Rodrigo Otávio Soares Pacheco</w:t>
      </w:r>
    </w:p>
    <w:p w:rsidR="00955419" w:rsidRPr="00955419" w:rsidRDefault="00955419" w:rsidP="00955419">
      <w:pPr>
        <w:pStyle w:val="Standard"/>
        <w:rPr>
          <w:sz w:val="20"/>
          <w:szCs w:val="20"/>
        </w:rPr>
      </w:pPr>
      <w:r w:rsidRPr="00955419">
        <w:rPr>
          <w:sz w:val="20"/>
          <w:szCs w:val="20"/>
        </w:rPr>
        <w:t>Palácio do Congresso Nacional - Praça dos Três Poderes, Brasília/DF, 70160-900</w:t>
      </w:r>
      <w:bookmarkStart w:id="0" w:name="_GoBack"/>
      <w:bookmarkEnd w:id="0"/>
    </w:p>
    <w:sectPr w:rsidR="00955419" w:rsidRPr="009554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7A9" w:rsidRDefault="004917A9">
      <w:r>
        <w:separator/>
      </w:r>
    </w:p>
  </w:endnote>
  <w:endnote w:type="continuationSeparator" w:id="0">
    <w:p w:rsidR="004917A9" w:rsidRDefault="0049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A49" w:rsidRDefault="00726A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sz w:val="24"/>
        <w:szCs w:val="24"/>
      </w:rPr>
    </w:pPr>
    <w:r>
      <w:rPr>
        <w:rFonts w:ascii="Calibri" w:eastAsia="Calibri" w:hAnsi="Calibri" w:cs="Calibri"/>
        <w:b/>
        <w:color w:val="000000"/>
        <w:sz w:val="24"/>
        <w:szCs w:val="24"/>
      </w:rPr>
      <w:t>Praça Olímpio Campos, 74 – CENTRO CEP. 49010-040 Fone (079) 2107-4800</w:t>
    </w:r>
  </w:p>
  <w:p w:rsidR="00CD2A49" w:rsidRDefault="00CD2A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7A9" w:rsidRDefault="004917A9">
      <w:r>
        <w:separator/>
      </w:r>
    </w:p>
  </w:footnote>
  <w:footnote w:type="continuationSeparator" w:id="0">
    <w:p w:rsidR="004917A9" w:rsidRDefault="0049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A49" w:rsidRDefault="00726A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5pt;height:71.5pt" o:ole="" filled="t">
          <v:fill color2="black"/>
          <v:imagedata r:id="rId1" o:title=""/>
        </v:shape>
        <o:OLEObject Type="Embed" ProgID="Word.Picture.8" ShapeID="_x0000_i1025" DrawAspect="Content" ObjectID="_1793732444" r:id="rId2"/>
      </w:object>
    </w:r>
  </w:p>
  <w:p w:rsidR="00CD2A49" w:rsidRDefault="00726A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ESTADO DE SERGIPE</w:t>
    </w:r>
  </w:p>
  <w:p w:rsidR="00CD2A49" w:rsidRDefault="00726A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CÂMARA MUNICIPAL DE ARACAJU</w:t>
    </w:r>
  </w:p>
  <w:p w:rsidR="00CD2A49" w:rsidRDefault="00CD2A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49"/>
    <w:rsid w:val="004917A9"/>
    <w:rsid w:val="00726AB6"/>
    <w:rsid w:val="00843D5C"/>
    <w:rsid w:val="00955419"/>
    <w:rsid w:val="00CD2A49"/>
    <w:rsid w:val="00D24C41"/>
    <w:rsid w:val="00E1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3C7288-DEAF-4F0B-825E-C3F5AF2F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33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5F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har"/>
    <w:qFormat/>
    <w:rsid w:val="00965084"/>
    <w:pPr>
      <w:jc w:val="center"/>
    </w:pPr>
    <w:rPr>
      <w:rFonts w:ascii="Bookman Old Style" w:hAnsi="Bookman Old Style"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9650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508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965084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96508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084"/>
  </w:style>
  <w:style w:type="paragraph" w:styleId="Rodap">
    <w:name w:val="footer"/>
    <w:basedOn w:val="Normal"/>
    <w:link w:val="Rodap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084"/>
  </w:style>
  <w:style w:type="paragraph" w:styleId="Textodebalo">
    <w:name w:val="Balloon Text"/>
    <w:basedOn w:val="Normal"/>
    <w:link w:val="TextodebaloChar"/>
    <w:uiPriority w:val="99"/>
    <w:semiHidden/>
    <w:unhideWhenUsed/>
    <w:rsid w:val="0096508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084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55FB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55F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5FB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customStyle="1" w:styleId="Standard">
    <w:name w:val="Standard"/>
    <w:rsid w:val="00E15D01"/>
    <w:pPr>
      <w:widowControl w:val="0"/>
      <w:suppressAutoHyphens/>
      <w:autoSpaceDN w:val="0"/>
      <w:textAlignment w:val="baseline"/>
    </w:pPr>
    <w:rPr>
      <w:rFonts w:eastAsia="Arial Unicode MS" w:cs="Tahoma"/>
      <w:color w:val="00000A"/>
      <w:kern w:val="3"/>
      <w:sz w:val="24"/>
      <w:szCs w:val="24"/>
    </w:rPr>
  </w:style>
  <w:style w:type="paragraph" w:styleId="NormalWeb">
    <w:name w:val="Normal (Web)"/>
    <w:basedOn w:val="Standard"/>
    <w:uiPriority w:val="99"/>
    <w:rsid w:val="00E15D01"/>
    <w:pPr>
      <w:widowControl/>
      <w:suppressAutoHyphens w:val="0"/>
      <w:spacing w:before="100" w:after="100"/>
    </w:pPr>
    <w:rPr>
      <w:rFonts w:eastAsia="Times New Roman" w:cs="Times New Roman"/>
    </w:rPr>
  </w:style>
  <w:style w:type="character" w:customStyle="1" w:styleId="textexposedshow">
    <w:name w:val="text_exposed_show"/>
    <w:basedOn w:val="Fontepargpadro"/>
    <w:rsid w:val="00E15D01"/>
  </w:style>
  <w:style w:type="character" w:styleId="Forte">
    <w:name w:val="Strong"/>
    <w:basedOn w:val="Fontepargpadro"/>
    <w:uiPriority w:val="22"/>
    <w:qFormat/>
    <w:rsid w:val="00955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XJXb5Pqglv7dezq0edPsqMcPw==">CgMxLjAyCGguZ2pkZ3hzMg5oLnZsaGlsZDgzc2w2djIOaC5waDMwaXZ3cW9mZjA4AHIhMW91d2JmcEJ5U1lJSWlvOHFjcEotQ0dHUGhfdXoybnlm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Elber Batalha</dc:creator>
  <cp:lastModifiedBy>Eduardo</cp:lastModifiedBy>
  <cp:revision>2</cp:revision>
  <dcterms:created xsi:type="dcterms:W3CDTF">2024-11-22T01:14:00Z</dcterms:created>
  <dcterms:modified xsi:type="dcterms:W3CDTF">2024-11-22T01:14:00Z</dcterms:modified>
</cp:coreProperties>
</file>