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1CFDD" w14:textId="77777777" w:rsidR="006A23C4" w:rsidRDefault="00000000">
      <w:pPr>
        <w:pStyle w:val="normal1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 DE LEI Nº 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56E02E45" w14:textId="77777777" w:rsidR="006A23C4" w:rsidRDefault="006A23C4">
      <w:pPr>
        <w:pStyle w:val="normal1"/>
        <w:spacing w:line="276" w:lineRule="auto"/>
        <w:ind w:left="424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5BF6DD" w14:textId="77777777" w:rsidR="006A23C4" w:rsidRDefault="00000000">
      <w:pPr>
        <w:pStyle w:val="normal1"/>
        <w:spacing w:line="276" w:lineRule="auto"/>
        <w:ind w:left="424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INSTITUI O FUNDO MUNICIPAL DE PARTICIPAÇÃO E PROMOÇÃO DA IGUALDADE RACIAL – FMPPIR - E DÁ OUTRAS PROVIDÊNCIAS.</w:t>
      </w:r>
    </w:p>
    <w:p w14:paraId="701A6867" w14:textId="77777777" w:rsidR="006A23C4" w:rsidRDefault="006A23C4">
      <w:pPr>
        <w:pStyle w:val="normal1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243BD1" w14:textId="77777777" w:rsidR="006A23C4" w:rsidRDefault="006A23C4">
      <w:pPr>
        <w:pStyle w:val="normal1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179944" w14:textId="77777777" w:rsidR="006A23C4" w:rsidRDefault="00000000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 PREFEITO DO MUNICÍPIO DE ARACAJU</w:t>
      </w:r>
    </w:p>
    <w:p w14:paraId="295FA577" w14:textId="77777777" w:rsidR="006A23C4" w:rsidRDefault="006A23C4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</w:rPr>
      </w:pPr>
    </w:p>
    <w:p w14:paraId="555B7EF3" w14:textId="77777777" w:rsidR="006A23C4" w:rsidRDefault="00000000">
      <w:pPr>
        <w:pStyle w:val="normal1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Faz saber que a Câmara de Vereadores de Aracaju aprovou e ele sanciona a seguinte Lei:</w:t>
      </w:r>
    </w:p>
    <w:p w14:paraId="32221D60" w14:textId="77777777" w:rsidR="006A23C4" w:rsidRDefault="00000000">
      <w:pPr>
        <w:pStyle w:val="normal1"/>
        <w:spacing w:before="20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1º - </w:t>
      </w:r>
      <w:r>
        <w:rPr>
          <w:rFonts w:ascii="Times New Roman" w:eastAsia="Times New Roman" w:hAnsi="Times New Roman" w:cs="Times New Roman"/>
          <w:sz w:val="24"/>
          <w:szCs w:val="24"/>
        </w:rPr>
        <w:t>Fica instituído, no âmbito do Município de Aracaju, o Fundo Municipal de Participação e Promoção da Igualdade Racial – FMPPIR, com prazo de vigência indeterminado, vinculado ao Conselho Municipal de Participação e Promoção da Igualdade Racial, com a finalidade de captar, repassar e aplicar recursos financeiros visando a promoção da igualdade de oportunidades e a inclusão social da população negra.</w:t>
      </w:r>
    </w:p>
    <w:p w14:paraId="61CDB155" w14:textId="77777777" w:rsidR="006A23C4" w:rsidRDefault="00000000">
      <w:pPr>
        <w:pStyle w:val="normal1"/>
        <w:spacing w:before="20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Parágrafo único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FMPPIR será gerido por um Conselho Gestor composto pela Diretoria Executiva do Conselho Municipal de Participação e Promoção da Igualdade Racial.</w:t>
      </w:r>
    </w:p>
    <w:p w14:paraId="2B18F255" w14:textId="77777777" w:rsidR="006A23C4" w:rsidRDefault="00000000">
      <w:pPr>
        <w:pStyle w:val="normal1"/>
        <w:spacing w:before="20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2</w:t>
      </w:r>
      <w:r>
        <w:rPr>
          <w:rFonts w:ascii="Times New Roman" w:eastAsia="Times New Roman" w:hAnsi="Times New Roman" w:cs="Times New Roman"/>
          <w:sz w:val="24"/>
          <w:szCs w:val="24"/>
        </w:rPr>
        <w:t>º - O Fundo Municipal de Promoção da Igualdade Racial - FMPPIR será constituído de recursos provenientes de:</w:t>
      </w:r>
    </w:p>
    <w:p w14:paraId="7715624B" w14:textId="28045418" w:rsidR="006A23C4" w:rsidRDefault="00000000" w:rsidP="00B06FD7">
      <w:pPr>
        <w:pStyle w:val="normal1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- </w:t>
      </w:r>
      <w:r w:rsidR="00B06FD7">
        <w:rPr>
          <w:rFonts w:ascii="Times New Roman" w:eastAsia="Times New Roman" w:hAnsi="Times New Roman" w:cs="Times New Roman"/>
          <w:sz w:val="24"/>
          <w:szCs w:val="24"/>
        </w:rPr>
        <w:t>Dotações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orçamentárias e créditos adicionais suplementares a ele destinados;</w:t>
      </w:r>
    </w:p>
    <w:p w14:paraId="0A68D907" w14:textId="32DF07F5" w:rsidR="006A23C4" w:rsidRDefault="00000000" w:rsidP="00B06FD7">
      <w:pPr>
        <w:pStyle w:val="normal1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 </w:t>
      </w:r>
      <w:r w:rsidR="00B06FD7">
        <w:rPr>
          <w:rFonts w:ascii="Times New Roman" w:eastAsia="Times New Roman" w:hAnsi="Times New Roman" w:cs="Times New Roman"/>
          <w:sz w:val="24"/>
          <w:szCs w:val="24"/>
        </w:rPr>
        <w:t>- Transferências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financeiras da União, do Estado e de outros municípios, bem como de seus fundos, suas autarquias, fundações, empresas públicas, sociedades de economia mista e de órgãos, quando feitas, especificamente, em seu nome;</w:t>
      </w:r>
    </w:p>
    <w:p w14:paraId="735A85BB" w14:textId="1E7CFDC8" w:rsidR="006A23C4" w:rsidRDefault="00000000" w:rsidP="00B06FD7">
      <w:pPr>
        <w:pStyle w:val="normal1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III - </w:t>
      </w:r>
      <w:r w:rsidR="00B06FD7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ecursos financeiros decorrentes de acordos, contratos, consórcios e convênios celebrados com empresas privadas, organizações não-governamentais, organismos nacionais e internacionais e órgãos públicos, a ele destinados especificamente;</w:t>
      </w:r>
    </w:p>
    <w:p w14:paraId="72C94CDE" w14:textId="2452C12D" w:rsidR="006A23C4" w:rsidRDefault="00000000" w:rsidP="00B06FD7">
      <w:pPr>
        <w:pStyle w:val="normal1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IV - </w:t>
      </w:r>
      <w:r w:rsidR="00B06FD7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produto dos recolhimentos de multas e de prestações pecuniárias que lhe são devidos, bem como de arrecadação de bens em decorrência de decisões judiciais proferidas em seu favor;</w:t>
      </w:r>
    </w:p>
    <w:p w14:paraId="2F96DD41" w14:textId="0277813F" w:rsidR="006A23C4" w:rsidRDefault="00000000" w:rsidP="00B06FD7">
      <w:pPr>
        <w:pStyle w:val="normal1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- </w:t>
      </w:r>
      <w:r w:rsidR="00B06FD7">
        <w:rPr>
          <w:rFonts w:ascii="Times New Roman" w:eastAsia="Times New Roman" w:hAnsi="Times New Roman" w:cs="Times New Roman"/>
          <w:sz w:val="24"/>
          <w:szCs w:val="24"/>
        </w:rPr>
        <w:t>Quaisquer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outras receitas que legalmente lhe possam ser destinadas.</w:t>
      </w:r>
    </w:p>
    <w:p w14:paraId="49B2E326" w14:textId="77777777" w:rsidR="006A23C4" w:rsidRDefault="00000000">
      <w:pPr>
        <w:pStyle w:val="normal1"/>
        <w:spacing w:before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Parágrafo único - </w:t>
      </w:r>
      <w:r>
        <w:rPr>
          <w:rFonts w:ascii="Times New Roman" w:eastAsia="Times New Roman" w:hAnsi="Times New Roman" w:cs="Times New Roman"/>
          <w:sz w:val="24"/>
          <w:szCs w:val="24"/>
        </w:rPr>
        <w:t>As receitas descritas neste artigo serão depositadas obrigatoriamente em conta corrente, a ser aberta e mantida em agência de estabelecimento oficial de crédito, sob denominação "Fundo Municipal de Participação e Promoção da Igualdade Racial de Aracaju - FMPPIR".</w:t>
      </w:r>
    </w:p>
    <w:p w14:paraId="6EC10F27" w14:textId="77777777" w:rsidR="006A23C4" w:rsidRDefault="00000000">
      <w:pPr>
        <w:pStyle w:val="normal1"/>
        <w:spacing w:before="20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3º - </w:t>
      </w:r>
      <w:r>
        <w:rPr>
          <w:rFonts w:ascii="Times New Roman" w:eastAsia="Times New Roman" w:hAnsi="Times New Roman" w:cs="Times New Roman"/>
          <w:sz w:val="24"/>
          <w:szCs w:val="24"/>
        </w:rPr>
        <w:t>Os recursos do Fundo Municipal de Promoção da Igualdade Racial - FMPPIR – destinam-se a:</w:t>
      </w:r>
    </w:p>
    <w:p w14:paraId="7F6F5003" w14:textId="77777777" w:rsidR="006A23C4" w:rsidRDefault="00000000" w:rsidP="00B06FD7">
      <w:pPr>
        <w:pStyle w:val="normal1"/>
        <w:spacing w:before="200" w:after="20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- Implementação das ações contidas no Estatuto da Igualdade Racial, instituído pela Lei Federal nº 12.288, de 20 de julho de 2010;</w:t>
      </w:r>
    </w:p>
    <w:p w14:paraId="6C5D853D" w14:textId="77777777" w:rsidR="006A23C4" w:rsidRDefault="00000000" w:rsidP="00B06FD7">
      <w:pPr>
        <w:pStyle w:val="normal1"/>
        <w:spacing w:before="200" w:after="20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 - Custeio das atividades do Conselho Municipal de Participação e Promoção da Igualdade Racial no desenvolvimento de ações e despesas próprias, subsidiariamente, por deliberação da Plenária;</w:t>
      </w:r>
    </w:p>
    <w:p w14:paraId="5ACD62A1" w14:textId="77777777" w:rsidR="006A23C4" w:rsidRDefault="00000000" w:rsidP="00B06FD7">
      <w:pPr>
        <w:pStyle w:val="normal1"/>
        <w:spacing w:before="200" w:after="20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 - Repasse a órgãos e entidades não governamentais para a execução de planos, programas e projetos específicos na área da Promoção da Igualdade Racial;</w:t>
      </w:r>
    </w:p>
    <w:p w14:paraId="144DA2DE" w14:textId="77777777" w:rsidR="006A23C4" w:rsidRDefault="00000000" w:rsidP="00B06FD7">
      <w:pPr>
        <w:pStyle w:val="normal1"/>
        <w:spacing w:before="200" w:after="20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- Desenvolvimento de programas de capacitação e aperfeiçoamento técnico na área da Promoção da Igualdade Racial;</w:t>
      </w:r>
    </w:p>
    <w:p w14:paraId="016DD31A" w14:textId="77777777" w:rsidR="006A23C4" w:rsidRDefault="00000000" w:rsidP="00B06FD7">
      <w:pPr>
        <w:pStyle w:val="normal1"/>
        <w:spacing w:before="200" w:after="20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 - Aquisição de material permanente, insumos e serviços necessários ao desenvolvimento dos programas e projetos ligados ao seu objetivo;</w:t>
      </w:r>
    </w:p>
    <w:p w14:paraId="6D48459D" w14:textId="77777777" w:rsidR="006A23C4" w:rsidRDefault="00000000" w:rsidP="00B06FD7">
      <w:pPr>
        <w:pStyle w:val="normal1"/>
        <w:spacing w:before="200" w:after="20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VII - Contratação de estudos e projetos que visem os fins da Promoção da Igualdade Racial;</w:t>
      </w:r>
    </w:p>
    <w:p w14:paraId="08A38895" w14:textId="77777777" w:rsidR="006A23C4" w:rsidRDefault="00000000" w:rsidP="00B06FD7">
      <w:pPr>
        <w:pStyle w:val="normal1"/>
        <w:spacing w:before="200" w:after="20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VIII - Campanhas educativas relativas à Promoção da Igualdade Racial.</w:t>
      </w:r>
    </w:p>
    <w:p w14:paraId="04BB7467" w14:textId="77777777" w:rsidR="006A23C4" w:rsidRDefault="00000000">
      <w:pPr>
        <w:pStyle w:val="normal1"/>
        <w:spacing w:before="200"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4º - </w:t>
      </w:r>
      <w:r>
        <w:rPr>
          <w:rFonts w:ascii="Times New Roman" w:eastAsia="Times New Roman" w:hAnsi="Times New Roman" w:cs="Times New Roman"/>
          <w:sz w:val="24"/>
          <w:szCs w:val="24"/>
        </w:rPr>
        <w:t>Esta Lei entra em vigor na data da sua publicação.</w:t>
      </w:r>
    </w:p>
    <w:p w14:paraId="266D56B5" w14:textId="77777777" w:rsidR="006A23C4" w:rsidRDefault="006A23C4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07181C3" w14:textId="77777777" w:rsidR="00B06FD7" w:rsidRDefault="00B06FD7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BA41593" w14:textId="6B84605B" w:rsidR="006A23C4" w:rsidRDefault="00000000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Palácio Graccho Cardoso, Aracaju, 24 de outubro de 2024.</w:t>
      </w:r>
    </w:p>
    <w:p w14:paraId="6D5CAD89" w14:textId="77777777" w:rsidR="00B06FD7" w:rsidRDefault="00B06FD7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0DC8E9A" w14:textId="77777777" w:rsidR="006A23C4" w:rsidRDefault="00000000">
      <w:pPr>
        <w:pStyle w:val="normal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3A0CDF4B" wp14:editId="1ADF00C3">
            <wp:simplePos x="0" y="0"/>
            <wp:positionH relativeFrom="column">
              <wp:posOffset>2019300</wp:posOffset>
            </wp:positionH>
            <wp:positionV relativeFrom="paragraph">
              <wp:posOffset>57150</wp:posOffset>
            </wp:positionV>
            <wp:extent cx="1363028" cy="600075"/>
            <wp:effectExtent l="0" t="0" r="0" b="0"/>
            <wp:wrapNone/>
            <wp:docPr id="1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3028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857A0DB" w14:textId="77777777" w:rsidR="006A23C4" w:rsidRDefault="006A23C4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C2D597" w14:textId="77777777" w:rsidR="006A23C4" w:rsidRDefault="006A23C4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88C824" w14:textId="77777777" w:rsidR="006A23C4" w:rsidRDefault="00000000">
      <w:pPr>
        <w:pStyle w:val="normal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Breno Garibalde</w:t>
      </w:r>
    </w:p>
    <w:p w14:paraId="6772CF16" w14:textId="77777777" w:rsidR="006A23C4" w:rsidRDefault="00000000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</w:t>
      </w:r>
    </w:p>
    <w:p w14:paraId="6F1FDA36" w14:textId="77777777" w:rsidR="006A23C4" w:rsidRDefault="006A23C4">
      <w:pPr>
        <w:pStyle w:val="normal1"/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6BEA4B" w14:textId="77777777" w:rsidR="00B06FD7" w:rsidRDefault="00B06FD7">
      <w:pPr>
        <w:pStyle w:val="normal1"/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D82ADD" w14:textId="6770CD67" w:rsidR="00B06FD7" w:rsidRDefault="00000000" w:rsidP="00B06FD7">
      <w:pPr>
        <w:pStyle w:val="normal1"/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JUSTIFICATIVA</w:t>
      </w:r>
    </w:p>
    <w:p w14:paraId="79F43451" w14:textId="77777777" w:rsidR="00B06FD7" w:rsidRPr="00B06FD7" w:rsidRDefault="00B06FD7" w:rsidP="00B06FD7">
      <w:pPr>
        <w:pStyle w:val="normal1"/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048073" w14:textId="0397A39D" w:rsidR="00B06FD7" w:rsidRPr="00B06FD7" w:rsidRDefault="00B06FD7" w:rsidP="00B06FD7">
      <w:pPr>
        <w:pStyle w:val="normal1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6FD7">
        <w:rPr>
          <w:rFonts w:ascii="Times New Roman" w:eastAsia="Times New Roman" w:hAnsi="Times New Roman" w:cs="Times New Roman"/>
          <w:color w:val="000000"/>
          <w:sz w:val="24"/>
          <w:szCs w:val="24"/>
        </w:rPr>
        <w:t>O presente Projeto de Lei visa à criação do Fundo Municipal de Participação e Promoção da Igualdade Racial (FMPPIR).</w:t>
      </w:r>
    </w:p>
    <w:p w14:paraId="01656D96" w14:textId="6B6C6AB1" w:rsidR="00B06FD7" w:rsidRPr="00B06FD7" w:rsidRDefault="00B06FD7" w:rsidP="00B06FD7">
      <w:pPr>
        <w:pStyle w:val="normal1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6FD7">
        <w:rPr>
          <w:rFonts w:ascii="Times New Roman" w:eastAsia="Times New Roman" w:hAnsi="Times New Roman" w:cs="Times New Roman"/>
          <w:color w:val="000000"/>
          <w:sz w:val="24"/>
          <w:szCs w:val="24"/>
        </w:rPr>
        <w:t>Apesar de o Brasil ser reconhecido por sua diversidade cultural e étnica, as desigualdades raciais continuam a representar um desafio significativo. Historicamente, o país foi marcado por mais de três séculos de escravidão, cujas cicatrizes ainda se refletem em profundas desigualdades estruturais. Essa discriminação racial manifesta-se em diversas áreas, como no acesso ao emprego, à educação, à saúde e à segurança, dificultando a mobilidade social e perpetuando a exclusão de grande parte da população negra. Mesmo após o fim oficial da escravidão em 1888, políticas de reparação e inclusão foram escassas, criando um legado de marginalização que persiste até hoje.</w:t>
      </w:r>
    </w:p>
    <w:p w14:paraId="7B169D08" w14:textId="3945EC08" w:rsidR="00B06FD7" w:rsidRPr="00B06FD7" w:rsidRDefault="00B06FD7" w:rsidP="00B06FD7">
      <w:pPr>
        <w:pStyle w:val="normal1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6FD7">
        <w:rPr>
          <w:rFonts w:ascii="Times New Roman" w:eastAsia="Times New Roman" w:hAnsi="Times New Roman" w:cs="Times New Roman"/>
          <w:color w:val="000000"/>
          <w:sz w:val="24"/>
          <w:szCs w:val="24"/>
        </w:rPr>
        <w:t>Essa realidade evidencia a necessidade urgente de políticas públicas eficazes que combatam o racismo estrutural e promovam a igualdade. Um dos mecanismos para reverter esse cenário é a criação de um fundo municipal destinado à implementação de políticas de inclusão, com o objetivo de financiar projetos e iniciativas que promovam a igualdade racial, como capacitação profissional, incentivo à educação de qualidade, programas de saúde específicos, ações culturais e projetos de empreendedorismo voltados para a população negra.</w:t>
      </w:r>
    </w:p>
    <w:p w14:paraId="2D934763" w14:textId="77777777" w:rsidR="00B06FD7" w:rsidRPr="00B06FD7" w:rsidRDefault="00B06FD7" w:rsidP="00B06FD7">
      <w:pPr>
        <w:pStyle w:val="normal1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6FD7">
        <w:rPr>
          <w:rFonts w:ascii="Times New Roman" w:eastAsia="Times New Roman" w:hAnsi="Times New Roman" w:cs="Times New Roman"/>
          <w:color w:val="000000"/>
          <w:sz w:val="24"/>
          <w:szCs w:val="24"/>
        </w:rPr>
        <w:t>A criação de um fundo municipal para políticas de inclusão é de extrema importância, pois permite que ações afirmativas tenham um alcance mais local e específico, atendendo às necessidades de cada comunidade de forma mais efetiva. Dessa forma, torna-se possível enfrentar de maneira mais direcionada as disparidades existentes na capital sergipana. Além disso, um fundo desse tipo facilitaria a integração de ações governamentais, de organizações não governamentais e da sociedade civil, fortalecendo uma rede de apoio que pode transformar a realidade de pessoas historicamente marginalizadas no desenvolvimento socioeconômico do país. Assim, o fundo municipal se tornaria um motor de mudança social, ajudando a criar uma sociedade mais justa e equitativa.</w:t>
      </w:r>
    </w:p>
    <w:p w14:paraId="06266C6C" w14:textId="77777777" w:rsidR="00B06FD7" w:rsidRPr="00B06FD7" w:rsidRDefault="00B06FD7" w:rsidP="00B06FD7">
      <w:pPr>
        <w:pStyle w:val="normal1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D52894" w14:textId="77777777" w:rsidR="00B06FD7" w:rsidRDefault="00B06FD7" w:rsidP="00B06FD7">
      <w:pPr>
        <w:pStyle w:val="normal1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8F11D5" w14:textId="4A7CBFC1" w:rsidR="006A23C4" w:rsidRDefault="00B06FD7" w:rsidP="00B06FD7">
      <w:pPr>
        <w:pStyle w:val="normal1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6FD7">
        <w:rPr>
          <w:rFonts w:ascii="Times New Roman" w:eastAsia="Times New Roman" w:hAnsi="Times New Roman" w:cs="Times New Roman"/>
          <w:color w:val="000000"/>
          <w:sz w:val="24"/>
          <w:szCs w:val="24"/>
        </w:rPr>
        <w:t>Diante do exposto, submeto este Projeto de Lei para análise, esperando que, após a devida tramitação, seja integralmente aprovado pelo Plenário da Câmara.</w:t>
      </w:r>
    </w:p>
    <w:p w14:paraId="2519C700" w14:textId="77777777" w:rsidR="00B06FD7" w:rsidRDefault="00B06FD7" w:rsidP="00B06FD7">
      <w:pPr>
        <w:pStyle w:val="normal1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30B50E" w14:textId="77777777" w:rsidR="00B06FD7" w:rsidRDefault="00B06FD7" w:rsidP="00B06FD7">
      <w:pPr>
        <w:pStyle w:val="normal1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ABDB71" w14:textId="77777777" w:rsidR="006A23C4" w:rsidRDefault="00000000">
      <w:pPr>
        <w:pStyle w:val="normal1"/>
        <w:spacing w:before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Palácio Graccho Cardoso, Aracaju, 24 de outubro de 2024.</w:t>
      </w:r>
    </w:p>
    <w:p w14:paraId="3F468760" w14:textId="77777777" w:rsidR="00B06FD7" w:rsidRDefault="00B06FD7">
      <w:pPr>
        <w:pStyle w:val="normal1"/>
        <w:spacing w:before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F152C7" w14:textId="77777777" w:rsidR="00B06FD7" w:rsidRDefault="00B06FD7">
      <w:pPr>
        <w:pStyle w:val="normal1"/>
        <w:spacing w:before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0E4755" w14:textId="77777777" w:rsidR="006A23C4" w:rsidRDefault="00000000">
      <w:pPr>
        <w:pStyle w:val="normal1"/>
        <w:spacing w:before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782CFB60" wp14:editId="70B4771A">
            <wp:simplePos x="0" y="0"/>
            <wp:positionH relativeFrom="column">
              <wp:posOffset>2095027</wp:posOffset>
            </wp:positionH>
            <wp:positionV relativeFrom="paragraph">
              <wp:posOffset>0</wp:posOffset>
            </wp:positionV>
            <wp:extent cx="1208405" cy="619125"/>
            <wp:effectExtent l="0" t="0" r="0" b="0"/>
            <wp:wrapNone/>
            <wp:docPr id="1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8405" cy="61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5D35415" w14:textId="77777777" w:rsidR="006A23C4" w:rsidRDefault="006A23C4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14:paraId="674D790D" w14:textId="77777777" w:rsidR="006A23C4" w:rsidRDefault="00000000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Breno Garibalde</w:t>
      </w:r>
    </w:p>
    <w:p w14:paraId="2229D63E" w14:textId="77777777" w:rsidR="006A23C4" w:rsidRDefault="00000000">
      <w:pPr>
        <w:pStyle w:val="normal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</w:t>
      </w:r>
    </w:p>
    <w:sectPr w:rsidR="006A23C4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BFEDA" w14:textId="77777777" w:rsidR="00E47FF2" w:rsidRDefault="00E47FF2">
      <w:r>
        <w:separator/>
      </w:r>
    </w:p>
  </w:endnote>
  <w:endnote w:type="continuationSeparator" w:id="0">
    <w:p w14:paraId="52557E1E" w14:textId="77777777" w:rsidR="00E47FF2" w:rsidRDefault="00E47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A1C05" w14:textId="77777777" w:rsidR="00E47FF2" w:rsidRDefault="00E47FF2">
      <w:r>
        <w:separator/>
      </w:r>
    </w:p>
  </w:footnote>
  <w:footnote w:type="continuationSeparator" w:id="0">
    <w:p w14:paraId="7F8A4B4D" w14:textId="77777777" w:rsidR="00E47FF2" w:rsidRDefault="00E47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93990" w14:textId="77777777" w:rsidR="006A23C4" w:rsidRDefault="006A23C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6A002" w14:textId="77777777" w:rsidR="006A23C4" w:rsidRDefault="00000000">
    <w:pPr>
      <w:pStyle w:val="normal1"/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0EA4111" wp14:editId="45CEFB72">
          <wp:simplePos x="0" y="0"/>
          <wp:positionH relativeFrom="column">
            <wp:posOffset>2272030</wp:posOffset>
          </wp:positionH>
          <wp:positionV relativeFrom="paragraph">
            <wp:posOffset>24765</wp:posOffset>
          </wp:positionV>
          <wp:extent cx="781050" cy="781050"/>
          <wp:effectExtent l="0" t="0" r="0" b="0"/>
          <wp:wrapSquare wrapText="bothSides" distT="0" distB="0" distL="114300" distR="114300"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59541D8" w14:textId="77777777" w:rsidR="006A23C4" w:rsidRDefault="006A23C4">
    <w:pPr>
      <w:pStyle w:val="normal1"/>
      <w:jc w:val="center"/>
      <w:rPr>
        <w:rFonts w:ascii="Arial" w:eastAsia="Arial" w:hAnsi="Arial" w:cs="Arial"/>
        <w:b/>
        <w:color w:val="000000"/>
        <w:sz w:val="24"/>
        <w:szCs w:val="24"/>
      </w:rPr>
    </w:pPr>
  </w:p>
  <w:p w14:paraId="5A0BE27E" w14:textId="77777777" w:rsidR="006A23C4" w:rsidRDefault="006A23C4">
    <w:pPr>
      <w:pStyle w:val="normal1"/>
      <w:jc w:val="center"/>
      <w:rPr>
        <w:rFonts w:ascii="Arial" w:eastAsia="Arial" w:hAnsi="Arial" w:cs="Arial"/>
        <w:b/>
        <w:color w:val="000000"/>
        <w:sz w:val="24"/>
        <w:szCs w:val="24"/>
      </w:rPr>
    </w:pPr>
  </w:p>
  <w:p w14:paraId="14FCF29D" w14:textId="77777777" w:rsidR="006A23C4" w:rsidRDefault="006A23C4">
    <w:pPr>
      <w:pStyle w:val="normal1"/>
      <w:jc w:val="center"/>
      <w:rPr>
        <w:rFonts w:ascii="Arial" w:eastAsia="Arial" w:hAnsi="Arial" w:cs="Arial"/>
        <w:b/>
        <w:color w:val="000000"/>
        <w:sz w:val="24"/>
        <w:szCs w:val="24"/>
      </w:rPr>
    </w:pPr>
  </w:p>
  <w:p w14:paraId="46F427A8" w14:textId="77777777" w:rsidR="006A23C4" w:rsidRDefault="006A23C4">
    <w:pPr>
      <w:pStyle w:val="normal1"/>
      <w:jc w:val="center"/>
      <w:rPr>
        <w:rFonts w:ascii="Arial" w:eastAsia="Arial" w:hAnsi="Arial" w:cs="Arial"/>
        <w:b/>
        <w:color w:val="000000"/>
        <w:sz w:val="24"/>
        <w:szCs w:val="24"/>
      </w:rPr>
    </w:pPr>
  </w:p>
  <w:p w14:paraId="1FA241D5" w14:textId="77777777" w:rsidR="006A23C4" w:rsidRDefault="00000000">
    <w:pPr>
      <w:pStyle w:val="normal1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ESTADO DE SERGIPE</w:t>
    </w:r>
  </w:p>
  <w:p w14:paraId="2EC44E23" w14:textId="77777777" w:rsidR="006A23C4" w:rsidRDefault="00000000">
    <w:pPr>
      <w:pStyle w:val="normal1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CÂMARA MUNICIPAL DE ARACAJU</w:t>
    </w:r>
  </w:p>
  <w:p w14:paraId="3BF672AD" w14:textId="77777777" w:rsidR="006A23C4" w:rsidRDefault="006A23C4">
    <w:pPr>
      <w:pStyle w:val="normal1"/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2F05A" w14:textId="77777777" w:rsidR="006A23C4" w:rsidRDefault="00000000">
    <w:pPr>
      <w:pStyle w:val="normal1"/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0912F30" wp14:editId="4CCC180F">
          <wp:simplePos x="0" y="0"/>
          <wp:positionH relativeFrom="column">
            <wp:posOffset>2272030</wp:posOffset>
          </wp:positionH>
          <wp:positionV relativeFrom="paragraph">
            <wp:posOffset>24765</wp:posOffset>
          </wp:positionV>
          <wp:extent cx="781050" cy="781050"/>
          <wp:effectExtent l="0" t="0" r="0" b="0"/>
          <wp:wrapSquare wrapText="bothSides" distT="0" distB="0" distL="114300" distR="11430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4CB8F88" w14:textId="77777777" w:rsidR="006A23C4" w:rsidRDefault="006A23C4">
    <w:pPr>
      <w:pStyle w:val="normal1"/>
      <w:jc w:val="center"/>
      <w:rPr>
        <w:rFonts w:ascii="Arial" w:eastAsia="Arial" w:hAnsi="Arial" w:cs="Arial"/>
        <w:b/>
        <w:color w:val="000000"/>
        <w:sz w:val="24"/>
        <w:szCs w:val="24"/>
      </w:rPr>
    </w:pPr>
  </w:p>
  <w:p w14:paraId="104DF7ED" w14:textId="77777777" w:rsidR="006A23C4" w:rsidRDefault="006A23C4">
    <w:pPr>
      <w:pStyle w:val="normal1"/>
      <w:jc w:val="center"/>
      <w:rPr>
        <w:rFonts w:ascii="Arial" w:eastAsia="Arial" w:hAnsi="Arial" w:cs="Arial"/>
        <w:b/>
        <w:color w:val="000000"/>
        <w:sz w:val="24"/>
        <w:szCs w:val="24"/>
      </w:rPr>
    </w:pPr>
  </w:p>
  <w:p w14:paraId="1A2CF653" w14:textId="77777777" w:rsidR="006A23C4" w:rsidRDefault="006A23C4">
    <w:pPr>
      <w:pStyle w:val="normal1"/>
      <w:jc w:val="center"/>
      <w:rPr>
        <w:rFonts w:ascii="Arial" w:eastAsia="Arial" w:hAnsi="Arial" w:cs="Arial"/>
        <w:b/>
        <w:color w:val="000000"/>
        <w:sz w:val="24"/>
        <w:szCs w:val="24"/>
      </w:rPr>
    </w:pPr>
  </w:p>
  <w:p w14:paraId="49F27C9C" w14:textId="77777777" w:rsidR="006A23C4" w:rsidRDefault="006A23C4">
    <w:pPr>
      <w:pStyle w:val="normal1"/>
      <w:jc w:val="center"/>
      <w:rPr>
        <w:rFonts w:ascii="Arial" w:eastAsia="Arial" w:hAnsi="Arial" w:cs="Arial"/>
        <w:b/>
        <w:color w:val="000000"/>
        <w:sz w:val="24"/>
        <w:szCs w:val="24"/>
      </w:rPr>
    </w:pPr>
  </w:p>
  <w:p w14:paraId="76A337D2" w14:textId="77777777" w:rsidR="006A23C4" w:rsidRDefault="00000000">
    <w:pPr>
      <w:pStyle w:val="normal1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ESTADO DE SERGIPE</w:t>
    </w:r>
  </w:p>
  <w:p w14:paraId="6EA17A9B" w14:textId="77777777" w:rsidR="006A23C4" w:rsidRDefault="00000000">
    <w:pPr>
      <w:pStyle w:val="normal1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CÂMARA MUNICIPAL DE ARACAJU</w:t>
    </w:r>
  </w:p>
  <w:p w14:paraId="43E98E4F" w14:textId="77777777" w:rsidR="006A23C4" w:rsidRDefault="006A23C4">
    <w:pPr>
      <w:pStyle w:val="normal1"/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3C4"/>
    <w:rsid w:val="006A23C4"/>
    <w:rsid w:val="00756CEF"/>
    <w:rsid w:val="00B06FD7"/>
    <w:rsid w:val="00E4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768B3"/>
  <w15:docId w15:val="{D1ADB293-5DCB-4527-AE4F-B9742065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 (W1)" w:eastAsia="Arial (W1)" w:hAnsi="Arial (W1)" w:cs="Arial (W1)"/>
      <w:lang w:eastAsia="zh-CN" w:bidi="hi-IN"/>
    </w:rPr>
  </w:style>
  <w:style w:type="paragraph" w:styleId="Ttulo1">
    <w:name w:val="heading 1"/>
    <w:basedOn w:val="normal1"/>
    <w:next w:val="normal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  <w:rsid w:val="00FF4ECF"/>
  </w:style>
  <w:style w:type="character" w:customStyle="1" w:styleId="RodapChar">
    <w:name w:val="Rodapé Char"/>
    <w:basedOn w:val="Fontepargpadro"/>
    <w:link w:val="Rodap"/>
    <w:uiPriority w:val="99"/>
    <w:qFormat/>
    <w:rsid w:val="00FF4ECF"/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normal1">
    <w:name w:val="normal1"/>
    <w:qFormat/>
    <w:pPr>
      <w:suppressAutoHyphens/>
    </w:pPr>
    <w:rPr>
      <w:rFonts w:ascii="Arial (W1)" w:eastAsia="Arial (W1)" w:hAnsi="Arial (W1)" w:cs="Arial (W1)"/>
      <w:lang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1"/>
    <w:link w:val="CabealhoChar"/>
    <w:uiPriority w:val="99"/>
    <w:unhideWhenUsed/>
    <w:rsid w:val="00FF4ECF"/>
    <w:pPr>
      <w:tabs>
        <w:tab w:val="center" w:pos="4252"/>
        <w:tab w:val="right" w:pos="8504"/>
      </w:tabs>
    </w:pPr>
  </w:style>
  <w:style w:type="paragraph" w:styleId="Rodap">
    <w:name w:val="footer"/>
    <w:basedOn w:val="normal1"/>
    <w:link w:val="RodapChar"/>
    <w:uiPriority w:val="99"/>
    <w:unhideWhenUsed/>
    <w:rsid w:val="00FF4ECF"/>
    <w:pPr>
      <w:tabs>
        <w:tab w:val="center" w:pos="4252"/>
        <w:tab w:val="right" w:pos="8504"/>
      </w:tabs>
    </w:pPr>
  </w:style>
  <w:style w:type="paragraph" w:styleId="NormalWeb">
    <w:name w:val="Normal (Web)"/>
    <w:basedOn w:val="normal1"/>
    <w:uiPriority w:val="99"/>
    <w:semiHidden/>
    <w:unhideWhenUsed/>
    <w:qFormat/>
    <w:rsid w:val="00FE0B15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">
    <w:name w:val="normal2"/>
    <w:qFormat/>
    <w:rPr>
      <w:rFonts w:ascii="Arial (W1)" w:eastAsia="Arial (W1)" w:hAnsi="Arial (W1)" w:cs="Arial (W1)"/>
      <w:lang w:eastAsia="zh-CN" w:bidi="hi-IN"/>
    </w:r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feo0U0Ocp54+GL99IIU/awRh9g==">CgMxLjAyCGguZ2pkZ3hzOAByITFhVFdRc3Z0UUxUYTFNMldNY25aYmtFdk83MHBNdkZkXw==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865</Words>
  <Characters>4674</Characters>
  <Application>Microsoft Office Word</Application>
  <DocSecurity>0</DocSecurity>
  <Lines>38</Lines>
  <Paragraphs>11</Paragraphs>
  <ScaleCrop>false</ScaleCrop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Vanessa Santos Andrade</dc:creator>
  <cp:lastModifiedBy>Salvelina Moraes dos Santos</cp:lastModifiedBy>
  <cp:revision>2</cp:revision>
  <dcterms:created xsi:type="dcterms:W3CDTF">2024-11-05T18:57:00Z</dcterms:created>
  <dcterms:modified xsi:type="dcterms:W3CDTF">2024-11-05T18:57:00Z</dcterms:modified>
</cp:coreProperties>
</file>