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12AE9" w14:textId="77777777" w:rsidR="007408B5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849AD1A" wp14:editId="1D82A34D">
            <wp:extent cx="857250" cy="857250"/>
            <wp:effectExtent l="0" t="0" r="0" b="0"/>
            <wp:docPr id="1" name="Imagem 3" descr="https://lh3.googleusercontent.com/8iMgXZiObO3bDPnK-MFnhmo6zmwC4wvsoqPCiHBWUHkHjkuTk64hnBYSPYKjXus_qTivqlXHA55oUlNQqhtQWCYT3pd5otTSVIuFxYOSQfvTfRu3GgD1jGxuYByO8j1Do6TRH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https://lh3.googleusercontent.com/8iMgXZiObO3bDPnK-MFnhmo6zmwC4wvsoqPCiHBWUHkHjkuTk64hnBYSPYKjXus_qTivqlXHA55oUlNQqhtQWCYT3pd5otTSVIuFxYOSQfvTfRu3GgD1jGxuYByO8j1Do6TRHGQ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7FBB1" w14:textId="77777777" w:rsidR="007408B5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ESTADO DE SERGIPE</w:t>
      </w:r>
    </w:p>
    <w:p w14:paraId="196FA758" w14:textId="77777777" w:rsidR="007408B5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CÂMARA MUNICIPAL DE ARACAJU</w:t>
      </w:r>
    </w:p>
    <w:p w14:paraId="6B73A020" w14:textId="77777777" w:rsidR="007408B5" w:rsidRDefault="00740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DD2DE91" w14:textId="77777777" w:rsidR="007408B5" w:rsidRDefault="00740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2DB12CBB" w14:textId="77777777" w:rsidR="007408B5" w:rsidRDefault="00740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010DC36D" w14:textId="77777777" w:rsidR="007408B5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REQUERIMENTO Nº ______/2024</w:t>
      </w:r>
    </w:p>
    <w:p w14:paraId="080ED6A3" w14:textId="77777777" w:rsidR="007408B5" w:rsidRDefault="007408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3C4CDADF" w14:textId="77777777" w:rsidR="007408B5" w:rsidRDefault="007408B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B757011" w14:textId="77777777" w:rsidR="007408B5" w:rsidRDefault="00740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59369D" w14:textId="77777777" w:rsidR="007408B5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Autoria: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Vereadora Professora Sônia Meire</w:t>
      </w:r>
    </w:p>
    <w:p w14:paraId="6090D104" w14:textId="77777777" w:rsidR="007408B5" w:rsidRDefault="007408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AF7832" w14:textId="77777777" w:rsidR="007408B5" w:rsidRDefault="00740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A2E5AA" w14:textId="77777777" w:rsidR="007408B5" w:rsidRDefault="0000000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Senhor Presidente,</w:t>
      </w:r>
    </w:p>
    <w:p w14:paraId="305179E2" w14:textId="77777777" w:rsidR="007408B5" w:rsidRDefault="0000000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Requeiro à Mesa, com fundamento no Regimento Interno e após apreciação do Plenário, que seja oficiada a Secretaria Municipal da Educação (SEMED), na pessoa do senhor Ricardo Abreu, para que sejam encaminhadas a esta Casa Legislativa informações da SEMED sobre o pagamento antecipado à empresa vencedora do Processo Licitatório nº 102/2023, referente à aquisição de notebooks e à implantação do Google Workspace.</w:t>
      </w:r>
    </w:p>
    <w:p w14:paraId="40BDA5BF" w14:textId="77777777" w:rsidR="007408B5" w:rsidRDefault="007408B5">
      <w:pPr>
        <w:spacing w:after="0" w:line="240" w:lineRule="auto"/>
        <w:ind w:left="414"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68C77A3" w14:textId="77777777" w:rsidR="007408B5" w:rsidRDefault="007408B5">
      <w:pPr>
        <w:spacing w:after="0" w:line="240" w:lineRule="auto"/>
        <w:ind w:left="414"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5D68D99" w14:textId="77777777" w:rsidR="007408B5" w:rsidRDefault="00000000">
      <w:pPr>
        <w:spacing w:after="0" w:line="240" w:lineRule="auto"/>
        <w:ind w:firstLine="41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Palácio Graccho Cardoso, 20 de setembro de 2024.</w:t>
      </w:r>
    </w:p>
    <w:p w14:paraId="6302D0D7" w14:textId="77777777" w:rsidR="007408B5" w:rsidRDefault="00000000">
      <w:pPr>
        <w:pStyle w:val="NormalWeb"/>
        <w:spacing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</w:t>
      </w:r>
      <w:r>
        <w:rPr>
          <w:b/>
          <w:bCs/>
          <w:noProof/>
          <w:color w:val="000000"/>
        </w:rPr>
        <w:drawing>
          <wp:inline distT="0" distB="0" distL="0" distR="0" wp14:anchorId="37BF872E" wp14:editId="49B1D11E">
            <wp:extent cx="2910205" cy="790575"/>
            <wp:effectExtent l="0" t="0" r="0" b="0"/>
            <wp:docPr id="2" name="image2.jpg" descr="C:\Users\lslima\Documents\proposituras\assinatura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 descr="C:\Users\lslima\Documents\proposituras\assinatura (2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5862" t="37692" r="15693" b="48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2B306" w14:textId="77777777" w:rsidR="007408B5" w:rsidRDefault="00000000">
      <w:pPr>
        <w:pStyle w:val="NormalWeb"/>
        <w:spacing w:beforeAutospacing="0" w:after="0" w:afterAutospacing="0"/>
        <w:jc w:val="center"/>
      </w:pPr>
      <w:r>
        <w:rPr>
          <w:b/>
          <w:bCs/>
          <w:color w:val="000000"/>
        </w:rPr>
        <w:tab/>
      </w:r>
    </w:p>
    <w:p w14:paraId="2E6AF51A" w14:textId="77777777" w:rsidR="007408B5" w:rsidRDefault="007408B5">
      <w:pPr>
        <w:pStyle w:val="NormalWeb"/>
        <w:spacing w:beforeAutospacing="0" w:after="0" w:afterAutospacing="0"/>
        <w:ind w:firstLine="414"/>
        <w:rPr>
          <w:b/>
          <w:bCs/>
          <w:color w:val="000000"/>
        </w:rPr>
      </w:pPr>
    </w:p>
    <w:sectPr w:rsidR="007408B5">
      <w:footerReference w:type="even" r:id="rId8"/>
      <w:footerReference w:type="default" r:id="rId9"/>
      <w:footerReference w:type="first" r:id="rId10"/>
      <w:pgSz w:w="11906" w:h="16838"/>
      <w:pgMar w:top="1417" w:right="1701" w:bottom="1417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511BF" w14:textId="77777777" w:rsidR="001D3E58" w:rsidRDefault="001D3E58">
      <w:pPr>
        <w:spacing w:after="0" w:line="240" w:lineRule="auto"/>
      </w:pPr>
      <w:r>
        <w:separator/>
      </w:r>
    </w:p>
  </w:endnote>
  <w:endnote w:type="continuationSeparator" w:id="0">
    <w:p w14:paraId="64894E57" w14:textId="77777777" w:rsidR="001D3E58" w:rsidRDefault="001D3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AE6BA" w14:textId="77777777" w:rsidR="007408B5" w:rsidRDefault="007408B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166667"/>
      <w:docPartObj>
        <w:docPartGallery w:val="Page Numbers (Bottom of Page)"/>
        <w:docPartUnique/>
      </w:docPartObj>
    </w:sdtPr>
    <w:sdtContent>
      <w:p w14:paraId="0BECFE87" w14:textId="77777777" w:rsidR="007408B5" w:rsidRDefault="00000000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DED3040" w14:textId="77777777" w:rsidR="007408B5" w:rsidRDefault="00000000">
    <w:pPr>
      <w:pStyle w:val="Rodap"/>
      <w:jc w:val="center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Praça Olímpio Campos, 74 – Centro, CEP 49010-010. Fone: (79) 2107-4800.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7654147"/>
      <w:docPartObj>
        <w:docPartGallery w:val="Page Numbers (Bottom of Page)"/>
        <w:docPartUnique/>
      </w:docPartObj>
    </w:sdtPr>
    <w:sdtContent>
      <w:p w14:paraId="2F666688" w14:textId="77777777" w:rsidR="007408B5" w:rsidRDefault="00000000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6784EA5" w14:textId="77777777" w:rsidR="007408B5" w:rsidRDefault="00000000">
    <w:pPr>
      <w:pStyle w:val="Rodap"/>
      <w:jc w:val="center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Praça Olímpio Campos, 74 – Centro, CEP 49010-010. Fone: (79) 2107-4800.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DC51D" w14:textId="77777777" w:rsidR="001D3E58" w:rsidRDefault="001D3E58">
      <w:pPr>
        <w:spacing w:after="0" w:line="240" w:lineRule="auto"/>
      </w:pPr>
      <w:r>
        <w:separator/>
      </w:r>
    </w:p>
  </w:footnote>
  <w:footnote w:type="continuationSeparator" w:id="0">
    <w:p w14:paraId="09F781EE" w14:textId="77777777" w:rsidR="001D3E58" w:rsidRDefault="001D3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B5"/>
    <w:rsid w:val="001D3E58"/>
    <w:rsid w:val="00557933"/>
    <w:rsid w:val="0059610E"/>
    <w:rsid w:val="0074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06B3"/>
  <w15:docId w15:val="{8E35C52E-5D73-4519-91EE-BF9515AE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B4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466C9"/>
  </w:style>
  <w:style w:type="character" w:customStyle="1" w:styleId="RodapChar">
    <w:name w:val="Rodapé Char"/>
    <w:basedOn w:val="Fontepargpadro"/>
    <w:link w:val="Rodap"/>
    <w:uiPriority w:val="99"/>
    <w:qFormat/>
    <w:rsid w:val="009466C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503C9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093B4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503C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rafel</dc:creator>
  <dc:description/>
  <cp:lastModifiedBy>Adão Alencar</cp:lastModifiedBy>
  <cp:revision>2</cp:revision>
  <cp:lastPrinted>2024-05-07T12:43:00Z</cp:lastPrinted>
  <dcterms:created xsi:type="dcterms:W3CDTF">2024-09-23T13:28:00Z</dcterms:created>
  <dcterms:modified xsi:type="dcterms:W3CDTF">2024-09-23T13:28:00Z</dcterms:modified>
  <dc:language>pt-BR</dc:language>
</cp:coreProperties>
</file>