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DAF36" w14:textId="77777777" w:rsidR="008E2025" w:rsidRDefault="008E2025">
      <w:pPr>
        <w:pStyle w:val="Ttulo"/>
        <w:jc w:val="both"/>
        <w:rPr>
          <w:rFonts w:ascii="Times New Roman" w:hAnsi="Times New Roman"/>
          <w:sz w:val="28"/>
          <w:szCs w:val="24"/>
        </w:rPr>
      </w:pPr>
      <w:bookmarkStart w:id="0" w:name="_Hlk521483838"/>
      <w:bookmarkStart w:id="1" w:name="_GoBack"/>
      <w:bookmarkEnd w:id="1"/>
    </w:p>
    <w:p w14:paraId="2A676151" w14:textId="77777777" w:rsidR="008E2025" w:rsidRDefault="00607683">
      <w:pPr>
        <w:pStyle w:val="Ttulo"/>
        <w:rPr>
          <w:rFonts w:ascii="Times New Roman" w:hAnsi="Times New Roman"/>
          <w:sz w:val="28"/>
          <w:szCs w:val="24"/>
        </w:rPr>
      </w:pPr>
      <w:bookmarkStart w:id="2" w:name="_Hlk68698656"/>
      <w:r>
        <w:rPr>
          <w:rFonts w:ascii="Times New Roman" w:hAnsi="Times New Roman"/>
          <w:sz w:val="28"/>
          <w:szCs w:val="24"/>
        </w:rPr>
        <w:t>PROJETO DE LEI Nº _____/ 202</w:t>
      </w:r>
      <w:bookmarkEnd w:id="2"/>
      <w:r>
        <w:rPr>
          <w:rFonts w:ascii="Times New Roman" w:hAnsi="Times New Roman"/>
          <w:sz w:val="28"/>
          <w:szCs w:val="24"/>
        </w:rPr>
        <w:t>4</w:t>
      </w:r>
    </w:p>
    <w:p w14:paraId="5B0D2AD4" w14:textId="77777777" w:rsidR="008E2025" w:rsidRDefault="008E2025">
      <w:pPr>
        <w:pStyle w:val="Ttulo"/>
        <w:ind w:left="4025"/>
        <w:jc w:val="both"/>
        <w:rPr>
          <w:rFonts w:ascii="Times New Roman" w:hAnsi="Times New Roman"/>
          <w:sz w:val="32"/>
          <w:szCs w:val="32"/>
        </w:rPr>
      </w:pPr>
    </w:p>
    <w:p w14:paraId="6F680480" w14:textId="77777777" w:rsidR="00185FDD" w:rsidRDefault="00185FDD">
      <w:pPr>
        <w:widowControl w:val="0"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Times New Roman" w:eastAsia="SimSun" w:hAnsi="Times New Roman"/>
          <w:b/>
          <w:bCs/>
          <w:kern w:val="1"/>
          <w:szCs w:val="24"/>
          <w:lang w:eastAsia="zh-CN"/>
        </w:rPr>
      </w:pPr>
    </w:p>
    <w:p w14:paraId="2330EF05" w14:textId="2D213E83" w:rsidR="008E2025" w:rsidRDefault="00185FDD">
      <w:pPr>
        <w:widowControl w:val="0"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Times New Roman" w:eastAsia="SimSun" w:hAnsi="Times New Roman"/>
          <w:b/>
          <w:bCs/>
          <w:kern w:val="1"/>
          <w:szCs w:val="24"/>
          <w:lang w:eastAsia="zh-CN"/>
        </w:rPr>
      </w:pPr>
      <w:r w:rsidRPr="00185FDD">
        <w:rPr>
          <w:rFonts w:ascii="Times New Roman" w:eastAsia="SimSun" w:hAnsi="Times New Roman"/>
          <w:b/>
          <w:bCs/>
          <w:kern w:val="1"/>
          <w:szCs w:val="24"/>
          <w:lang w:eastAsia="zh-CN"/>
        </w:rPr>
        <w:t>CRIA A POLÍTICA MUNICIPAL DE PREVENÇÃO, CONSCIENTIZAÇÃO E ORIENTAÇÃO SOBRE VARIZES NO MUNICÍPIO DE ARACAJU E DÁ OUTRAS PROVIDÊNCIAS.</w:t>
      </w:r>
    </w:p>
    <w:p w14:paraId="250B17B5" w14:textId="77777777" w:rsidR="00F8489B" w:rsidRPr="00185FDD" w:rsidRDefault="00F8489B">
      <w:pPr>
        <w:widowControl w:val="0"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Times New Roman" w:eastAsia="SimSun" w:hAnsi="Times New Roman"/>
          <w:b/>
          <w:bCs/>
          <w:kern w:val="1"/>
          <w:szCs w:val="24"/>
          <w:lang w:eastAsia="zh-CN"/>
        </w:rPr>
      </w:pPr>
    </w:p>
    <w:p w14:paraId="274E4ACA" w14:textId="77777777" w:rsidR="008E2025" w:rsidRDefault="008E2025">
      <w:pPr>
        <w:widowControl w:val="0"/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Times New Roman" w:hAnsi="Times New Roman"/>
          <w:b/>
          <w:bCs/>
          <w:kern w:val="1"/>
          <w:szCs w:val="24"/>
          <w:lang w:eastAsia="zh-CN"/>
        </w:rPr>
      </w:pPr>
    </w:p>
    <w:p w14:paraId="0197F52A" w14:textId="77777777" w:rsidR="008E2025" w:rsidRDefault="008E2025">
      <w:pPr>
        <w:jc w:val="both"/>
        <w:rPr>
          <w:rFonts w:ascii="Times New Roman" w:hAnsi="Times New Roman"/>
          <w:b/>
          <w:szCs w:val="24"/>
        </w:rPr>
      </w:pPr>
    </w:p>
    <w:p w14:paraId="3DA4EE33" w14:textId="77777777" w:rsidR="008E2025" w:rsidRDefault="00607683">
      <w:pPr>
        <w:spacing w:after="24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 PRESIDENTE DA CÂMARA MUNICIPAL DE ARACAJU:</w:t>
      </w:r>
    </w:p>
    <w:p w14:paraId="7B52FF3B" w14:textId="77777777" w:rsidR="008E2025" w:rsidRDefault="00607683">
      <w:pPr>
        <w:spacing w:after="24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Faz saber que a Câmara de Vereadores </w:t>
      </w:r>
      <w:r>
        <w:rPr>
          <w:rFonts w:ascii="Times New Roman" w:hAnsi="Times New Roman"/>
          <w:szCs w:val="24"/>
        </w:rPr>
        <w:t>aprovou, e a Mesa Diretora promulga a Seguinte Lei:</w:t>
      </w:r>
    </w:p>
    <w:p w14:paraId="3A166488" w14:textId="77777777" w:rsidR="008E2025" w:rsidRDefault="00607683">
      <w:pPr>
        <w:spacing w:after="240" w:line="312" w:lineRule="auto"/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b/>
          <w:bCs/>
          <w:kern w:val="1"/>
          <w:szCs w:val="24"/>
          <w:lang w:eastAsia="zh-CN"/>
        </w:rPr>
        <w:t>Art. 1º</w:t>
      </w:r>
      <w:r>
        <w:rPr>
          <w:rFonts w:ascii="Times New Roman" w:eastAsia="SimSun" w:hAnsi="Times New Roman"/>
          <w:kern w:val="1"/>
          <w:szCs w:val="24"/>
          <w:lang w:eastAsia="zh-CN"/>
        </w:rPr>
        <w:t xml:space="preserve"> Fica criado a Política Municipal de Prevenção, Conscientização e Orientação sobre Varizes. </w:t>
      </w:r>
    </w:p>
    <w:p w14:paraId="081B970B" w14:textId="77777777" w:rsidR="008E2025" w:rsidRDefault="00607683">
      <w:pPr>
        <w:spacing w:after="240" w:line="312" w:lineRule="auto"/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kern w:val="1"/>
          <w:szCs w:val="24"/>
          <w:lang w:eastAsia="zh-CN"/>
        </w:rPr>
        <w:t xml:space="preserve">Art. 2º - A Política Municipal de Conscientização e Orientação sobre Varizes compreende as seguintes </w:t>
      </w:r>
      <w:r>
        <w:rPr>
          <w:rFonts w:ascii="Times New Roman" w:eastAsia="SimSun" w:hAnsi="Times New Roman"/>
          <w:kern w:val="1"/>
          <w:szCs w:val="24"/>
          <w:lang w:eastAsia="zh-CN"/>
        </w:rPr>
        <w:t>ações:</w:t>
      </w:r>
    </w:p>
    <w:p w14:paraId="257E281C" w14:textId="77777777" w:rsidR="008E2025" w:rsidRDefault="00607683">
      <w:pPr>
        <w:spacing w:after="240" w:line="312" w:lineRule="auto"/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b/>
          <w:bCs/>
          <w:kern w:val="1"/>
          <w:szCs w:val="24"/>
          <w:lang w:eastAsia="zh-CN"/>
        </w:rPr>
        <w:t xml:space="preserve"> §1</w:t>
      </w:r>
      <w:r>
        <w:rPr>
          <w:rFonts w:ascii="Times New Roman" w:eastAsia="SimSun" w:hAnsi="Times New Roman"/>
          <w:kern w:val="1"/>
          <w:szCs w:val="24"/>
          <w:lang w:eastAsia="zh-CN"/>
        </w:rPr>
        <w:t xml:space="preserve"> Campanha de divulgação, tendo como principais metas</w:t>
      </w:r>
    </w:p>
    <w:p w14:paraId="73D58CF7" w14:textId="77777777" w:rsidR="008E2025" w:rsidRDefault="00607683">
      <w:pPr>
        <w:spacing w:after="240" w:line="312" w:lineRule="auto"/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kern w:val="1"/>
          <w:szCs w:val="24"/>
          <w:lang w:eastAsia="zh-CN"/>
        </w:rPr>
        <w:t xml:space="preserve"> I - elucidação sobre as características e seus sintomas; </w:t>
      </w:r>
    </w:p>
    <w:p w14:paraId="628DD4EB" w14:textId="77777777" w:rsidR="008E2025" w:rsidRDefault="00607683">
      <w:pPr>
        <w:spacing w:after="240" w:line="312" w:lineRule="auto"/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kern w:val="1"/>
          <w:szCs w:val="24"/>
          <w:lang w:eastAsia="zh-CN"/>
        </w:rPr>
        <w:t>II - precauções a serem tomadas pelas pessoas acometidas;</w:t>
      </w:r>
    </w:p>
    <w:p w14:paraId="762E1881" w14:textId="77777777" w:rsidR="008E2025" w:rsidRDefault="00607683">
      <w:pPr>
        <w:spacing w:after="240" w:line="312" w:lineRule="auto"/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kern w:val="1"/>
          <w:szCs w:val="24"/>
          <w:lang w:eastAsia="zh-CN"/>
        </w:rPr>
        <w:t xml:space="preserve">III - orientação sobre tratamento médico adequado; </w:t>
      </w:r>
    </w:p>
    <w:p w14:paraId="616F0499" w14:textId="77777777" w:rsidR="008E2025" w:rsidRDefault="00607683">
      <w:pPr>
        <w:spacing w:after="240" w:line="312" w:lineRule="auto"/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kern w:val="1"/>
          <w:szCs w:val="24"/>
          <w:lang w:eastAsia="zh-CN"/>
        </w:rPr>
        <w:t>IV - produção online e c</w:t>
      </w:r>
      <w:r>
        <w:rPr>
          <w:rFonts w:ascii="Times New Roman" w:eastAsia="SimSun" w:hAnsi="Times New Roman"/>
          <w:kern w:val="1"/>
          <w:szCs w:val="24"/>
          <w:lang w:eastAsia="zh-CN"/>
        </w:rPr>
        <w:t>ompartilhamento de encartes e folders explicativos sobre o tema.</w:t>
      </w:r>
    </w:p>
    <w:p w14:paraId="7B10459C" w14:textId="77777777" w:rsidR="008E2025" w:rsidRDefault="00607683">
      <w:pPr>
        <w:spacing w:after="240" w:line="312" w:lineRule="auto"/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b/>
          <w:bCs/>
          <w:kern w:val="1"/>
          <w:szCs w:val="24"/>
          <w:lang w:eastAsia="zh-CN"/>
        </w:rPr>
        <w:t xml:space="preserve"> §2</w:t>
      </w:r>
      <w:r>
        <w:rPr>
          <w:rFonts w:ascii="Times New Roman" w:eastAsia="SimSun" w:hAnsi="Times New Roman"/>
          <w:kern w:val="1"/>
          <w:szCs w:val="24"/>
          <w:lang w:eastAsia="zh-CN"/>
        </w:rPr>
        <w:t xml:space="preserve"> Implantação de sistema de dados a respeito das pessoas acometidas da doença, visando a: </w:t>
      </w:r>
    </w:p>
    <w:p w14:paraId="3A4B5E52" w14:textId="77777777" w:rsidR="008E2025" w:rsidRDefault="00607683">
      <w:pPr>
        <w:spacing w:after="240" w:line="312" w:lineRule="auto"/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kern w:val="1"/>
          <w:szCs w:val="24"/>
          <w:lang w:eastAsia="zh-CN"/>
        </w:rPr>
        <w:t xml:space="preserve">I - Obtenção de informações sobre a população atingida; </w:t>
      </w:r>
    </w:p>
    <w:p w14:paraId="786E31F3" w14:textId="77777777" w:rsidR="008E2025" w:rsidRDefault="00607683">
      <w:pPr>
        <w:spacing w:after="240" w:line="312" w:lineRule="auto"/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kern w:val="1"/>
          <w:szCs w:val="24"/>
          <w:lang w:eastAsia="zh-CN"/>
        </w:rPr>
        <w:t xml:space="preserve">II - Detecção do índice de incidência da </w:t>
      </w:r>
      <w:r>
        <w:rPr>
          <w:rFonts w:ascii="Times New Roman" w:eastAsia="SimSun" w:hAnsi="Times New Roman"/>
          <w:kern w:val="1"/>
          <w:szCs w:val="24"/>
          <w:lang w:eastAsia="zh-CN"/>
        </w:rPr>
        <w:t>doença;</w:t>
      </w:r>
    </w:p>
    <w:p w14:paraId="367F2007" w14:textId="77777777" w:rsidR="008E2025" w:rsidRDefault="00607683">
      <w:pPr>
        <w:spacing w:after="240" w:line="312" w:lineRule="auto"/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kern w:val="1"/>
          <w:szCs w:val="24"/>
          <w:lang w:eastAsia="zh-CN"/>
        </w:rPr>
        <w:t xml:space="preserve">III - Contribuição para aprimoramento de pesquisas cientificas sobre o tema. </w:t>
      </w:r>
    </w:p>
    <w:p w14:paraId="45FC83FC" w14:textId="77777777" w:rsidR="008E2025" w:rsidRDefault="00607683">
      <w:pPr>
        <w:spacing w:after="240" w:line="312" w:lineRule="auto"/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b/>
          <w:bCs/>
          <w:kern w:val="1"/>
          <w:szCs w:val="24"/>
          <w:lang w:eastAsia="zh-CN"/>
        </w:rPr>
        <w:t>§3</w:t>
      </w:r>
      <w:r>
        <w:rPr>
          <w:rFonts w:ascii="Times New Roman" w:eastAsia="SimSun" w:hAnsi="Times New Roman"/>
          <w:kern w:val="1"/>
          <w:szCs w:val="24"/>
          <w:lang w:eastAsia="zh-CN"/>
        </w:rPr>
        <w:t xml:space="preserve"> Deverá ser disponibilizado, no sítio da Prefeitura de Aracaju ou sítio específico, todas as informações necessárias à prevenção, causas e sintomas de varizes;</w:t>
      </w:r>
    </w:p>
    <w:p w14:paraId="0360336A" w14:textId="77777777" w:rsidR="008E2025" w:rsidRDefault="00607683">
      <w:pPr>
        <w:spacing w:after="240" w:line="312" w:lineRule="auto"/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b/>
          <w:bCs/>
          <w:kern w:val="1"/>
          <w:szCs w:val="24"/>
          <w:lang w:eastAsia="zh-CN"/>
        </w:rPr>
        <w:lastRenderedPageBreak/>
        <w:t>Art. 3º</w:t>
      </w:r>
      <w:r>
        <w:rPr>
          <w:rFonts w:ascii="Times New Roman" w:eastAsia="SimSun" w:hAnsi="Times New Roman"/>
          <w:kern w:val="1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kern w:val="1"/>
          <w:szCs w:val="24"/>
          <w:lang w:eastAsia="zh-CN"/>
        </w:rPr>
        <w:t>O Poder Executivo Municipal regulamentará esta Lei no que couber.</w:t>
      </w:r>
    </w:p>
    <w:p w14:paraId="1CA12D52" w14:textId="77777777" w:rsidR="008E2025" w:rsidRDefault="00607683">
      <w:pPr>
        <w:spacing w:after="240" w:line="312" w:lineRule="auto"/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b/>
          <w:bCs/>
          <w:kern w:val="1"/>
          <w:szCs w:val="24"/>
          <w:lang w:eastAsia="zh-CN"/>
        </w:rPr>
        <w:t>Art. 4º</w:t>
      </w:r>
      <w:r>
        <w:rPr>
          <w:rFonts w:ascii="Times New Roman" w:eastAsia="SimSun" w:hAnsi="Times New Roman"/>
          <w:kern w:val="1"/>
          <w:szCs w:val="24"/>
          <w:lang w:eastAsia="zh-CN"/>
        </w:rPr>
        <w:t xml:space="preserve"> As despesas decorrentes da execução desta Lei correrão por conta de dotações orçamentárias próprias.</w:t>
      </w:r>
    </w:p>
    <w:p w14:paraId="6E546506" w14:textId="77777777" w:rsidR="008E2025" w:rsidRDefault="00607683">
      <w:pPr>
        <w:spacing w:after="240" w:line="312" w:lineRule="auto"/>
        <w:ind w:firstLine="680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>
        <w:rPr>
          <w:rFonts w:ascii="Times New Roman" w:eastAsia="SimSun" w:hAnsi="Times New Roman"/>
          <w:b/>
          <w:bCs/>
          <w:kern w:val="1"/>
          <w:szCs w:val="24"/>
          <w:lang w:eastAsia="zh-CN"/>
        </w:rPr>
        <w:t>Art. 5º</w:t>
      </w:r>
      <w:r>
        <w:rPr>
          <w:rFonts w:ascii="Times New Roman" w:eastAsia="SimSun" w:hAnsi="Times New Roman"/>
          <w:kern w:val="1"/>
          <w:szCs w:val="24"/>
          <w:lang w:eastAsia="zh-CN"/>
        </w:rPr>
        <w:t xml:space="preserve"> Esta Lei entra em vigor na data de sua publicação.</w:t>
      </w:r>
    </w:p>
    <w:p w14:paraId="36B486E6" w14:textId="77777777" w:rsidR="008E2025" w:rsidRDefault="008E2025">
      <w:pPr>
        <w:spacing w:after="240"/>
        <w:jc w:val="both"/>
        <w:rPr>
          <w:rFonts w:ascii="Times New Roman" w:hAnsi="Times New Roman"/>
          <w:szCs w:val="24"/>
        </w:rPr>
      </w:pPr>
    </w:p>
    <w:p w14:paraId="46A7F8CD" w14:textId="57F588F9" w:rsidR="008E2025" w:rsidRDefault="00607683">
      <w:pPr>
        <w:spacing w:after="24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Palácio Graccho Cardo</w:t>
      </w:r>
      <w:r>
        <w:rPr>
          <w:rFonts w:ascii="Times New Roman" w:hAnsi="Times New Roman"/>
          <w:szCs w:val="24"/>
        </w:rPr>
        <w:t>so, Aracaju, 7 de junho de 2024.</w:t>
      </w:r>
    </w:p>
    <w:p w14:paraId="4D3D8F57" w14:textId="77777777" w:rsidR="00185FDD" w:rsidRDefault="00185FDD">
      <w:pPr>
        <w:spacing w:after="240"/>
        <w:jc w:val="center"/>
        <w:rPr>
          <w:rFonts w:ascii="Times New Roman" w:hAnsi="Times New Roman"/>
          <w:szCs w:val="24"/>
        </w:rPr>
      </w:pPr>
    </w:p>
    <w:p w14:paraId="77E4D7D4" w14:textId="77777777" w:rsidR="00185FDD" w:rsidRDefault="00185FDD">
      <w:pPr>
        <w:spacing w:after="240"/>
        <w:jc w:val="center"/>
        <w:rPr>
          <w:rFonts w:ascii="Times New Roman" w:hAnsi="Times New Roman"/>
          <w:szCs w:val="24"/>
        </w:rPr>
      </w:pPr>
    </w:p>
    <w:p w14:paraId="309CC84B" w14:textId="33FD2DA7" w:rsidR="00185FDD" w:rsidRDefault="00185FDD">
      <w:pPr>
        <w:spacing w:after="240"/>
        <w:jc w:val="center"/>
        <w:rPr>
          <w:rFonts w:ascii="Times New Roman" w:hAnsi="Times New Roman"/>
          <w:szCs w:val="24"/>
        </w:rPr>
      </w:pPr>
    </w:p>
    <w:p w14:paraId="37136AAF" w14:textId="38E5EE6B" w:rsidR="008E2025" w:rsidRPr="00185FDD" w:rsidRDefault="00185FDD" w:rsidP="00185FDD">
      <w:pPr>
        <w:tabs>
          <w:tab w:val="left" w:pos="945"/>
        </w:tabs>
        <w:jc w:val="both"/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114300" distR="114300" simplePos="0" relativeHeight="251658242" behindDoc="1" locked="0" layoutInCell="0" hidden="0" allowOverlap="1" wp14:anchorId="725C0DBE" wp14:editId="3B78393D">
            <wp:simplePos x="0" y="0"/>
            <wp:positionH relativeFrom="page">
              <wp:posOffset>832485</wp:posOffset>
            </wp:positionH>
            <wp:positionV relativeFrom="page">
              <wp:posOffset>3723640</wp:posOffset>
            </wp:positionV>
            <wp:extent cx="2390775" cy="1295400"/>
            <wp:effectExtent l="0" t="0" r="0" b="0"/>
            <wp:wrapNone/>
            <wp:docPr id="2" name="Imagem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8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6_HrlkZ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ZAAAAACAAAAAAAAAAAAAAAQAAAAAAAAC0BgAAAQAAAAAAAACwEgAAtQ4AAPgHAAABAAAAtAYAALAS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Cs w:val="24"/>
        </w:rPr>
        <w:t>Dr. Manuel Marcos dos Santos,</w:t>
      </w:r>
    </w:p>
    <w:p w14:paraId="7EF091BD" w14:textId="77777777" w:rsidR="008E2025" w:rsidRDefault="00607683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Vereador (PSD) </w:t>
      </w:r>
    </w:p>
    <w:p w14:paraId="6E13FB84" w14:textId="77777777" w:rsidR="008E2025" w:rsidRDefault="008E2025">
      <w:pPr>
        <w:jc w:val="both"/>
        <w:rPr>
          <w:rFonts w:ascii="Times New Roman" w:hAnsi="Times New Roman"/>
          <w:b/>
          <w:szCs w:val="24"/>
        </w:rPr>
      </w:pPr>
    </w:p>
    <w:p w14:paraId="0FA4DA89" w14:textId="77777777" w:rsidR="008E2025" w:rsidRDefault="008E2025">
      <w:pPr>
        <w:jc w:val="both"/>
        <w:rPr>
          <w:rFonts w:ascii="Times New Roman" w:hAnsi="Times New Roman"/>
          <w:b/>
          <w:szCs w:val="24"/>
        </w:rPr>
      </w:pPr>
    </w:p>
    <w:p w14:paraId="42607CAE" w14:textId="77777777" w:rsidR="008E2025" w:rsidRDefault="008E2025">
      <w:pPr>
        <w:jc w:val="both"/>
        <w:rPr>
          <w:rFonts w:ascii="Times New Roman" w:hAnsi="Times New Roman"/>
          <w:szCs w:val="24"/>
          <w:u w:val="single"/>
        </w:rPr>
      </w:pPr>
    </w:p>
    <w:p w14:paraId="0A9C00EC" w14:textId="77777777" w:rsidR="008E2025" w:rsidRDefault="008E2025">
      <w:pPr>
        <w:jc w:val="both"/>
        <w:rPr>
          <w:rFonts w:ascii="Times New Roman" w:hAnsi="Times New Roman"/>
          <w:szCs w:val="24"/>
          <w:u w:val="single"/>
        </w:rPr>
      </w:pPr>
    </w:p>
    <w:p w14:paraId="1DDC0BD1" w14:textId="77777777" w:rsidR="008E2025" w:rsidRDefault="008E2025">
      <w:pPr>
        <w:ind w:firstLine="567"/>
        <w:rPr>
          <w:rFonts w:ascii="Times New Roman" w:hAnsi="Times New Roman"/>
          <w:szCs w:val="24"/>
        </w:rPr>
      </w:pPr>
    </w:p>
    <w:p w14:paraId="1DBE1F9A" w14:textId="77777777" w:rsidR="008E2025" w:rsidRDefault="008E2025">
      <w:pPr>
        <w:ind w:firstLine="567"/>
        <w:rPr>
          <w:rFonts w:ascii="Times New Roman" w:hAnsi="Times New Roman"/>
          <w:szCs w:val="24"/>
        </w:rPr>
      </w:pPr>
    </w:p>
    <w:p w14:paraId="21CF2626" w14:textId="77777777" w:rsidR="008E2025" w:rsidRDefault="008E2025">
      <w:pPr>
        <w:ind w:firstLine="567"/>
        <w:rPr>
          <w:rFonts w:ascii="Times New Roman" w:hAnsi="Times New Roman"/>
          <w:szCs w:val="24"/>
        </w:rPr>
      </w:pPr>
    </w:p>
    <w:p w14:paraId="22F7330F" w14:textId="77777777" w:rsidR="008E2025" w:rsidRDefault="008E2025">
      <w:pPr>
        <w:ind w:firstLine="567"/>
        <w:rPr>
          <w:rFonts w:ascii="Times New Roman" w:hAnsi="Times New Roman"/>
          <w:szCs w:val="24"/>
        </w:rPr>
      </w:pPr>
    </w:p>
    <w:p w14:paraId="006E8338" w14:textId="77777777" w:rsidR="008E2025" w:rsidRDefault="008E2025">
      <w:pPr>
        <w:ind w:firstLine="567"/>
        <w:rPr>
          <w:rFonts w:ascii="Times New Roman" w:hAnsi="Times New Roman"/>
          <w:szCs w:val="24"/>
        </w:rPr>
      </w:pPr>
    </w:p>
    <w:p w14:paraId="2AACBABC" w14:textId="77777777" w:rsidR="008E2025" w:rsidRDefault="008E2025">
      <w:pPr>
        <w:ind w:firstLine="567"/>
        <w:rPr>
          <w:rFonts w:ascii="Times New Roman" w:hAnsi="Times New Roman"/>
          <w:szCs w:val="24"/>
        </w:rPr>
      </w:pPr>
    </w:p>
    <w:p w14:paraId="3F848B66" w14:textId="77777777" w:rsidR="008E2025" w:rsidRDefault="008E2025">
      <w:pPr>
        <w:rPr>
          <w:rFonts w:ascii="Times New Roman" w:hAnsi="Times New Roman"/>
          <w:b/>
          <w:bCs/>
          <w:i/>
          <w:iCs/>
          <w:szCs w:val="24"/>
        </w:rPr>
      </w:pPr>
    </w:p>
    <w:p w14:paraId="5AE4A9DF" w14:textId="77777777" w:rsidR="008E2025" w:rsidRDefault="008E2025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1155C20E" w14:textId="77777777" w:rsidR="008E2025" w:rsidRDefault="008E2025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22025819" w14:textId="77777777" w:rsidR="008E2025" w:rsidRDefault="008E2025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4EFA75B9" w14:textId="77777777" w:rsidR="008E2025" w:rsidRDefault="008E2025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79830E59" w14:textId="77777777" w:rsidR="008E2025" w:rsidRDefault="008E2025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33CA6BDC" w14:textId="77777777" w:rsidR="008E2025" w:rsidRDefault="008E2025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7798B6C1" w14:textId="77777777" w:rsidR="008E2025" w:rsidRDefault="008E2025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38A7F02B" w14:textId="77777777" w:rsidR="008E2025" w:rsidRDefault="008E2025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1DB56462" w14:textId="77777777" w:rsidR="008E2025" w:rsidRDefault="008E2025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52D8D75F" w14:textId="77777777" w:rsidR="008E2025" w:rsidRDefault="008E2025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63CB3432" w14:textId="77777777" w:rsidR="008E2025" w:rsidRDefault="008E2025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059E5675" w14:textId="77777777" w:rsidR="008E2025" w:rsidRDefault="008E2025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26677663" w14:textId="77777777" w:rsidR="008E2025" w:rsidRDefault="008E2025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6A356A10" w14:textId="77777777" w:rsidR="008E2025" w:rsidRDefault="008E2025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1E32C733" w14:textId="77777777" w:rsidR="008E2025" w:rsidRDefault="008E2025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1D10ABC6" w14:textId="77777777" w:rsidR="008E2025" w:rsidRDefault="008E2025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239A7FE8" w14:textId="77777777" w:rsidR="008E2025" w:rsidRDefault="008E2025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7929AADD" w14:textId="77777777" w:rsidR="008E2025" w:rsidRDefault="008E2025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3278FDC5" w14:textId="77777777" w:rsidR="008E2025" w:rsidRDefault="008E2025" w:rsidP="00185FDD">
      <w:pPr>
        <w:rPr>
          <w:rFonts w:ascii="Times New Roman" w:hAnsi="Times New Roman"/>
          <w:b/>
          <w:bCs/>
          <w:iCs/>
          <w:szCs w:val="24"/>
        </w:rPr>
      </w:pPr>
    </w:p>
    <w:p w14:paraId="66AC3AB1" w14:textId="77777777" w:rsidR="008E2025" w:rsidRDefault="008E2025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5DD07C8A" w14:textId="3599435C" w:rsidR="008E2025" w:rsidRDefault="00607683" w:rsidP="00F8489B">
      <w:pPr>
        <w:jc w:val="center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iCs/>
          <w:szCs w:val="24"/>
        </w:rPr>
        <w:t>JUSTIFICATIVA</w:t>
      </w:r>
    </w:p>
    <w:p w14:paraId="224690AD" w14:textId="77777777" w:rsidR="008E2025" w:rsidRDefault="008E202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SimSun" w:hAnsi="Times New Roman"/>
          <w:kern w:val="1"/>
          <w:szCs w:val="24"/>
          <w:lang w:eastAsia="zh-CN"/>
        </w:rPr>
      </w:pPr>
    </w:p>
    <w:p w14:paraId="19A93EF5" w14:textId="77777777" w:rsidR="00F8489B" w:rsidRPr="00F8489B" w:rsidRDefault="00F8489B" w:rsidP="00F8489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37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 w:rsidRPr="00F8489B">
        <w:rPr>
          <w:rFonts w:ascii="Times New Roman" w:eastAsia="SimSun" w:hAnsi="Times New Roman"/>
          <w:kern w:val="1"/>
          <w:szCs w:val="24"/>
          <w:lang w:eastAsia="zh-CN"/>
        </w:rPr>
        <w:t>A criação de políticas públicas voltadas para a saúde é respaldada por diversos dispositivos legais que garantem o direito à saúde e à informação. A Constituição Federal de 1988, em seu artigo 6º, estabelece a saúde como um dos direitos sociais e, no artigo 196, declara que a saúde é direito de todos e dever do Estado, garantida mediante políticas sociais e econômicas que visem à redução do risco de doenças e de outros agravos. Além disso, a Lei nº 8.080/1990 (Lei Orgânica da Saúde) estabelece o Sistema Único de Saúde (SUS), que tem como um de seus princípios a integralidade da assistência, incluindo a prevenção de doenças. No âmbito municipal, o município tem competência para legislar sobre assuntos de interesse local e suplementar a legislação federal e estadual no que couber, conforme artigo 30, incisos I e II, da Constituição Federal.</w:t>
      </w:r>
    </w:p>
    <w:p w14:paraId="0CE0EE3C" w14:textId="77777777" w:rsidR="00F8489B" w:rsidRPr="00F8489B" w:rsidRDefault="00F8489B" w:rsidP="00F8489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37"/>
        <w:jc w:val="both"/>
        <w:rPr>
          <w:rFonts w:ascii="Times New Roman" w:eastAsia="SimSun" w:hAnsi="Times New Roman"/>
          <w:kern w:val="1"/>
          <w:szCs w:val="24"/>
          <w:lang w:eastAsia="zh-CN"/>
        </w:rPr>
      </w:pPr>
    </w:p>
    <w:p w14:paraId="2C20343D" w14:textId="77777777" w:rsidR="00F8489B" w:rsidRPr="00F8489B" w:rsidRDefault="00F8489B" w:rsidP="00F8489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37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 w:rsidRPr="00F8489B">
        <w:rPr>
          <w:rFonts w:ascii="Times New Roman" w:eastAsia="SimSun" w:hAnsi="Times New Roman"/>
          <w:kern w:val="1"/>
          <w:szCs w:val="24"/>
          <w:lang w:eastAsia="zh-CN"/>
        </w:rPr>
        <w:t>A implementação da Política Municipal de Prevenção, Conscientização e Orientação sobre Varizes se justifica por vários fatores. Em termos de saúde pública, as varizes afetam uma parcela significativa da população, especialmente entre as mulheres, podendo levar a complicações graves como úlceras varicosas e trombose venosa. A conscientização permite prevenir complicações e reduzir a necessidade de intervenções médicas mais invasivas e custosas. Através da educação sobre a doença, os cidadãos podem tomar decisões informadas sobre sua saúde, corrigindo mitos e concepções erradas sobre as varizes e promovendo práticas preventivas e de tratamento corretas.</w:t>
      </w:r>
    </w:p>
    <w:p w14:paraId="6A80C3BA" w14:textId="77777777" w:rsidR="00F8489B" w:rsidRPr="00F8489B" w:rsidRDefault="00F8489B" w:rsidP="00F8489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37"/>
        <w:jc w:val="both"/>
        <w:rPr>
          <w:rFonts w:ascii="Times New Roman" w:eastAsia="SimSun" w:hAnsi="Times New Roman"/>
          <w:kern w:val="1"/>
          <w:szCs w:val="24"/>
          <w:lang w:eastAsia="zh-CN"/>
        </w:rPr>
      </w:pPr>
    </w:p>
    <w:p w14:paraId="68E19FEB" w14:textId="77777777" w:rsidR="00F8489B" w:rsidRPr="00F8489B" w:rsidRDefault="00F8489B" w:rsidP="00F8489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37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 w:rsidRPr="00F8489B">
        <w:rPr>
          <w:rFonts w:ascii="Times New Roman" w:eastAsia="SimSun" w:hAnsi="Times New Roman"/>
          <w:kern w:val="1"/>
          <w:szCs w:val="24"/>
          <w:lang w:eastAsia="zh-CN"/>
        </w:rPr>
        <w:t>A criação de um sistema de dados sobre os acometidos pela doença permitirá um melhor planejamento de ações de saúde e contribuirá para a pesquisa científica. A coleta de dados permitirá uma compreensão mais detalhada da incidência e prevalência da doença, auxiliando na formulação de políticas públicas mais eficazes. Além disso, a prevenção e o tratamento precoce das varizes podem reduzir custos com tratamentos mais complexos e hospitalizações, gerando economia para o sistema de saúde e otimizando recursos.</w:t>
      </w:r>
    </w:p>
    <w:p w14:paraId="32C0E30C" w14:textId="77777777" w:rsidR="00F8489B" w:rsidRPr="00F8489B" w:rsidRDefault="00F8489B" w:rsidP="00F8489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37"/>
        <w:jc w:val="both"/>
        <w:rPr>
          <w:rFonts w:ascii="Times New Roman" w:eastAsia="SimSun" w:hAnsi="Times New Roman"/>
          <w:kern w:val="1"/>
          <w:szCs w:val="24"/>
          <w:lang w:eastAsia="zh-CN"/>
        </w:rPr>
      </w:pPr>
    </w:p>
    <w:p w14:paraId="71E16CEB" w14:textId="2CD313AF" w:rsidR="008E2025" w:rsidRDefault="00F8489B" w:rsidP="00F8489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37"/>
        <w:jc w:val="both"/>
        <w:rPr>
          <w:rFonts w:ascii="Times New Roman" w:eastAsia="SimSun" w:hAnsi="Times New Roman"/>
          <w:kern w:val="1"/>
          <w:szCs w:val="24"/>
          <w:lang w:eastAsia="zh-CN"/>
        </w:rPr>
      </w:pPr>
      <w:r w:rsidRPr="00F8489B">
        <w:rPr>
          <w:rFonts w:ascii="Times New Roman" w:eastAsia="SimSun" w:hAnsi="Times New Roman"/>
          <w:kern w:val="1"/>
          <w:szCs w:val="24"/>
          <w:lang w:eastAsia="zh-CN"/>
        </w:rPr>
        <w:t>A centralização de informações no site do Poder Público facilitará o acesso e a distribuição de informações, promovendo uma sociedade mais informada e saudável. A criação desta Política é uma medida que promove a saúde pública de forma preventiva, educativa e informativa. É juridicamente respaldada pela Constituição Federal e leis complementares, além de ser uma iniciativa politicamente relevante, visando o bem-estar da população e a eficiência do sistema de saúde municipal. A aprovação deste projeto de lei contribuirá significativamente para a qualidade de vida dos cidadãos de Aracaju.</w:t>
      </w:r>
    </w:p>
    <w:p w14:paraId="701C5F57" w14:textId="77777777" w:rsidR="008E2025" w:rsidRDefault="008E202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SimSun" w:hAnsi="Times New Roman"/>
          <w:kern w:val="1"/>
          <w:szCs w:val="24"/>
          <w:lang w:eastAsia="zh-CN"/>
        </w:rPr>
      </w:pPr>
    </w:p>
    <w:p w14:paraId="0B828312" w14:textId="77777777" w:rsidR="008E2025" w:rsidRDefault="008E202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37"/>
        <w:jc w:val="both"/>
        <w:rPr>
          <w:rFonts w:ascii="Times New Roman" w:eastAsia="SimSun" w:hAnsi="Times New Roman"/>
          <w:kern w:val="1"/>
          <w:szCs w:val="24"/>
          <w:lang w:eastAsia="zh-CN"/>
        </w:rPr>
      </w:pPr>
    </w:p>
    <w:p w14:paraId="28EB03C3" w14:textId="403B8909" w:rsidR="008E2025" w:rsidRDefault="00607683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Palácio Graccho Cardoso, Aracaju, 7 de </w:t>
      </w:r>
      <w:r w:rsidR="00F8489B">
        <w:rPr>
          <w:rFonts w:ascii="Times New Roman" w:hAnsi="Times New Roman"/>
          <w:szCs w:val="24"/>
        </w:rPr>
        <w:t>junho</w:t>
      </w:r>
      <w:r>
        <w:rPr>
          <w:rFonts w:ascii="Times New Roman" w:hAnsi="Times New Roman"/>
          <w:szCs w:val="24"/>
        </w:rPr>
        <w:t xml:space="preserve"> de 2024.</w:t>
      </w:r>
    </w:p>
    <w:p w14:paraId="5AFC087C" w14:textId="77777777" w:rsidR="008E2025" w:rsidRDefault="00607683">
      <w:pPr>
        <w:jc w:val="both"/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114300" distR="114300" simplePos="0" relativeHeight="251658241" behindDoc="1" locked="0" layoutInCell="0" hidden="0" allowOverlap="1" wp14:anchorId="1354F452" wp14:editId="3D2DB0A0">
            <wp:simplePos x="0" y="0"/>
            <wp:positionH relativeFrom="column">
              <wp:posOffset>-80010</wp:posOffset>
            </wp:positionH>
            <wp:positionV relativeFrom="paragraph">
              <wp:posOffset>17780</wp:posOffset>
            </wp:positionV>
            <wp:extent cx="2390775" cy="1295400"/>
            <wp:effectExtent l="0" t="0" r="0" b="0"/>
            <wp:wrapNone/>
            <wp:docPr id="1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6_HrlkZ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RAAAACCAAAAAAAAAAAAAAAAAAAAIAAACC////AAAAAAIAAAAcAAAAtQ4AAPgHAAACAAAAJwYAAJw3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1DE632D" w14:textId="77777777" w:rsidR="008E2025" w:rsidRDefault="008E2025">
      <w:pPr>
        <w:jc w:val="both"/>
        <w:rPr>
          <w:rFonts w:ascii="Times New Roman" w:hAnsi="Times New Roman"/>
          <w:szCs w:val="24"/>
        </w:rPr>
      </w:pPr>
    </w:p>
    <w:p w14:paraId="1B8F7EEE" w14:textId="77777777" w:rsidR="008E2025" w:rsidRDefault="008E2025">
      <w:pPr>
        <w:jc w:val="both"/>
        <w:rPr>
          <w:rFonts w:ascii="Times New Roman" w:hAnsi="Times New Roman"/>
          <w:b/>
          <w:szCs w:val="24"/>
        </w:rPr>
      </w:pPr>
    </w:p>
    <w:p w14:paraId="6B05322C" w14:textId="77777777" w:rsidR="008E2025" w:rsidRDefault="008E2025">
      <w:pPr>
        <w:jc w:val="both"/>
        <w:rPr>
          <w:rFonts w:ascii="Times New Roman" w:hAnsi="Times New Roman"/>
          <w:b/>
          <w:szCs w:val="24"/>
        </w:rPr>
      </w:pPr>
    </w:p>
    <w:p w14:paraId="4162A74A" w14:textId="77777777" w:rsidR="008E2025" w:rsidRDefault="00607683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Dr. </w:t>
      </w:r>
      <w:r>
        <w:rPr>
          <w:rFonts w:ascii="Times New Roman" w:hAnsi="Times New Roman"/>
          <w:b/>
          <w:szCs w:val="24"/>
        </w:rPr>
        <w:t>Manuel Marcos dos Santos</w:t>
      </w:r>
    </w:p>
    <w:p w14:paraId="00B88B8B" w14:textId="77777777" w:rsidR="008E2025" w:rsidRDefault="00607683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Vereador (PSD) </w:t>
      </w:r>
    </w:p>
    <w:bookmarkEnd w:id="0"/>
    <w:p w14:paraId="42CDF5D0" w14:textId="77777777" w:rsidR="008E2025" w:rsidRDefault="008E2025">
      <w:pPr>
        <w:jc w:val="center"/>
        <w:rPr>
          <w:rFonts w:ascii="Times New Roman" w:hAnsi="Times New Roman"/>
          <w:b/>
          <w:bCs/>
          <w:i/>
          <w:iCs/>
          <w:szCs w:val="24"/>
        </w:rPr>
      </w:pPr>
    </w:p>
    <w:sectPr w:rsidR="008E2025">
      <w:headerReference w:type="default" r:id="rId8"/>
      <w:type w:val="continuous"/>
      <w:pgSz w:w="11907" w:h="16840"/>
      <w:pgMar w:top="680" w:right="1134" w:bottom="680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4244A" w14:textId="77777777" w:rsidR="00607683" w:rsidRDefault="00607683">
      <w:r>
        <w:separator/>
      </w:r>
    </w:p>
  </w:endnote>
  <w:endnote w:type="continuationSeparator" w:id="0">
    <w:p w14:paraId="69915C38" w14:textId="77777777" w:rsidR="00607683" w:rsidRDefault="0060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7183D" w14:textId="77777777" w:rsidR="00607683" w:rsidRDefault="00607683">
      <w:r>
        <w:separator/>
      </w:r>
    </w:p>
  </w:footnote>
  <w:footnote w:type="continuationSeparator" w:id="0">
    <w:p w14:paraId="27970778" w14:textId="77777777" w:rsidR="00607683" w:rsidRDefault="00607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4C12C" w14:textId="77777777" w:rsidR="008E2025" w:rsidRDefault="00607683">
    <w:pPr>
      <w:pStyle w:val="Cabealho"/>
      <w:jc w:val="center"/>
    </w:pPr>
    <w:r>
      <w:rPr>
        <w:noProof/>
      </w:rPr>
      <w:drawing>
        <wp:inline distT="0" distB="0" distL="0" distR="0" wp14:anchorId="11A37FDA" wp14:editId="486C9766">
          <wp:extent cx="476250" cy="590550"/>
          <wp:effectExtent l="0" t="0" r="0" b="0"/>
          <wp:docPr id="102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Imagem 5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6_HrlkZ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7gIAAKID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" cy="5905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14:paraId="0BA37BCC" w14:textId="77777777" w:rsidR="008E2025" w:rsidRDefault="00607683">
    <w:pPr>
      <w:pStyle w:val="Ttulo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ESTADO DE SERGIPE</w:t>
    </w:r>
  </w:p>
  <w:p w14:paraId="19D0E72D" w14:textId="77777777" w:rsidR="008E2025" w:rsidRDefault="00607683">
    <w:pPr>
      <w:pStyle w:val="Ttulo"/>
      <w:rPr>
        <w:rFonts w:ascii="Times New Roman" w:hAnsi="Times New Roman"/>
        <w:sz w:val="28"/>
        <w:szCs w:val="24"/>
      </w:rPr>
    </w:pPr>
    <w:r>
      <w:rPr>
        <w:rFonts w:ascii="Times New Roman" w:hAnsi="Times New Roman"/>
        <w:szCs w:val="24"/>
      </w:rPr>
      <w:t>CÂMARA MUNICIPAL DE ARACAJU</w:t>
    </w:r>
  </w:p>
  <w:p w14:paraId="7E41674F" w14:textId="77777777" w:rsidR="008E2025" w:rsidRDefault="008E202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25"/>
    <w:rsid w:val="00185FDD"/>
    <w:rsid w:val="00607683"/>
    <w:rsid w:val="006C5D2F"/>
    <w:rsid w:val="008E2025"/>
    <w:rsid w:val="00D161A5"/>
    <w:rsid w:val="00DE7ADA"/>
    <w:rsid w:val="00F8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4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/>
      <w:sz w:val="24"/>
    </w:rPr>
  </w:style>
  <w:style w:type="paragraph" w:styleId="Ttulo1">
    <w:name w:val="heading 1"/>
    <w:basedOn w:val="Normal"/>
    <w:next w:val="Normal"/>
    <w:qFormat/>
    <w:pPr>
      <w:keepNext/>
      <w:keepLines/>
      <w:widowControl w:val="0"/>
      <w:spacing w:before="240" w:after="60"/>
      <w:outlineLvl w:val="0"/>
    </w:pPr>
    <w:rPr>
      <w:rFonts w:eastAsia="SimSun" w:cs="Arial"/>
      <w:b/>
      <w:bCs/>
      <w:kern w:val="1"/>
      <w:sz w:val="36"/>
      <w:szCs w:val="36"/>
      <w:lang w:eastAsia="zh-CN"/>
    </w:rPr>
  </w:style>
  <w:style w:type="paragraph" w:styleId="Ttulo2">
    <w:name w:val="heading 2"/>
    <w:basedOn w:val="Ttulo1"/>
    <w:next w:val="Normal"/>
    <w:qFormat/>
    <w:pPr>
      <w:outlineLvl w:val="1"/>
    </w:pPr>
    <w:rPr>
      <w:sz w:val="32"/>
      <w:szCs w:val="32"/>
    </w:rPr>
  </w:style>
  <w:style w:type="paragraph" w:styleId="Ttulo3">
    <w:name w:val="heading 3"/>
    <w:basedOn w:val="Ttulo2"/>
    <w:next w:val="Normal"/>
    <w:qFormat/>
    <w:pPr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Char">
    <w:name w:val="Título Char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RodapChar">
    <w:name w:val="Rodapé Char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</w:style>
  <w:style w:type="character" w:customStyle="1" w:styleId="CabealhoChar">
    <w:name w:val="Cabeçalho Char"/>
    <w:basedOn w:val="Fontepargpadro"/>
    <w:rPr>
      <w:rFonts w:ascii="Arial" w:eastAsia="Times New Roman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/>
      <w:sz w:val="24"/>
    </w:rPr>
  </w:style>
  <w:style w:type="paragraph" w:styleId="Ttulo1">
    <w:name w:val="heading 1"/>
    <w:basedOn w:val="Normal"/>
    <w:next w:val="Normal"/>
    <w:qFormat/>
    <w:pPr>
      <w:keepNext/>
      <w:keepLines/>
      <w:widowControl w:val="0"/>
      <w:spacing w:before="240" w:after="60"/>
      <w:outlineLvl w:val="0"/>
    </w:pPr>
    <w:rPr>
      <w:rFonts w:eastAsia="SimSun" w:cs="Arial"/>
      <w:b/>
      <w:bCs/>
      <w:kern w:val="1"/>
      <w:sz w:val="36"/>
      <w:szCs w:val="36"/>
      <w:lang w:eastAsia="zh-CN"/>
    </w:rPr>
  </w:style>
  <w:style w:type="paragraph" w:styleId="Ttulo2">
    <w:name w:val="heading 2"/>
    <w:basedOn w:val="Ttulo1"/>
    <w:next w:val="Normal"/>
    <w:qFormat/>
    <w:pPr>
      <w:outlineLvl w:val="1"/>
    </w:pPr>
    <w:rPr>
      <w:sz w:val="32"/>
      <w:szCs w:val="32"/>
    </w:rPr>
  </w:style>
  <w:style w:type="paragraph" w:styleId="Ttulo3">
    <w:name w:val="heading 3"/>
    <w:basedOn w:val="Ttulo2"/>
    <w:next w:val="Normal"/>
    <w:qFormat/>
    <w:pPr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Char">
    <w:name w:val="Título Char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RodapChar">
    <w:name w:val="Rodapé Char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</w:style>
  <w:style w:type="character" w:customStyle="1" w:styleId="CabealhoChar">
    <w:name w:val="Cabeçalho Char"/>
    <w:basedOn w:val="Fontepargpadro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Arial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Alisson william</dc:creator>
  <cp:lastModifiedBy>Alisson Willian Santos Oliveira</cp:lastModifiedBy>
  <cp:revision>2</cp:revision>
  <cp:lastPrinted>2024-03-14T14:23:00Z</cp:lastPrinted>
  <dcterms:created xsi:type="dcterms:W3CDTF">2024-06-11T12:20:00Z</dcterms:created>
  <dcterms:modified xsi:type="dcterms:W3CDTF">2024-06-11T12:20:00Z</dcterms:modified>
</cp:coreProperties>
</file>