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FAC98" w14:textId="77777777" w:rsidR="00253578" w:rsidRDefault="00253578" w:rsidP="009D22EB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3AD58860" w14:textId="17E4E707" w:rsidR="009D22EB" w:rsidRPr="008961FB" w:rsidRDefault="009D22EB" w:rsidP="009D22EB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8961FB">
        <w:rPr>
          <w:rFonts w:ascii="Times New Roman" w:hAnsi="Times New Roman" w:cs="Times New Roman"/>
          <w:b/>
          <w:kern w:val="0"/>
          <w14:ligatures w14:val="none"/>
        </w:rPr>
        <w:t>INDICAÇÃO Nº</w:t>
      </w:r>
    </w:p>
    <w:p w14:paraId="2CDD9462" w14:textId="77777777" w:rsidR="009D22EB" w:rsidRPr="008961FB" w:rsidRDefault="009D22EB" w:rsidP="009D22EB">
      <w:pPr>
        <w:spacing w:after="0" w:line="240" w:lineRule="auto"/>
        <w:jc w:val="center"/>
        <w:rPr>
          <w:kern w:val="0"/>
          <w14:ligatures w14:val="none"/>
        </w:rPr>
      </w:pPr>
    </w:p>
    <w:p w14:paraId="4B924559" w14:textId="77777777" w:rsidR="009D22EB" w:rsidRPr="008961FB" w:rsidRDefault="009D22EB" w:rsidP="009D22EB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457B47B1" w14:textId="77777777" w:rsidR="009D22EB" w:rsidRPr="008961FB" w:rsidRDefault="009D22EB" w:rsidP="009D22EB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257A1B68" w14:textId="77777777" w:rsidR="009D22EB" w:rsidRPr="008961FB" w:rsidRDefault="009D22EB" w:rsidP="009D22EB">
      <w:pPr>
        <w:spacing w:after="24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8961FB">
        <w:rPr>
          <w:rFonts w:ascii="Times New Roman" w:hAnsi="Times New Roman" w:cs="Times New Roman"/>
          <w:kern w:val="0"/>
          <w14:ligatures w14:val="none"/>
        </w:rPr>
        <w:t>Autoria: Vereador Paquito de Todos</w:t>
      </w:r>
    </w:p>
    <w:p w14:paraId="53D63481" w14:textId="77777777" w:rsidR="00253578" w:rsidRDefault="00253578" w:rsidP="009D22EB">
      <w:pPr>
        <w:spacing w:after="24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87A30E8" w14:textId="140D0DC7" w:rsidR="009D22EB" w:rsidRPr="008961FB" w:rsidRDefault="009D22EB" w:rsidP="009D22EB">
      <w:pPr>
        <w:spacing w:after="24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8961FB">
        <w:rPr>
          <w:rFonts w:ascii="Times New Roman" w:hAnsi="Times New Roman" w:cs="Times New Roman"/>
          <w:kern w:val="0"/>
          <w14:ligatures w14:val="none"/>
        </w:rPr>
        <w:t>Senhor Presidente:</w:t>
      </w:r>
    </w:p>
    <w:p w14:paraId="62B32319" w14:textId="5E46FAB3" w:rsidR="009D22EB" w:rsidRPr="008961FB" w:rsidRDefault="009D22EB" w:rsidP="00253578">
      <w:pPr>
        <w:spacing w:after="24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lang w:eastAsia="en-US"/>
          <w14:ligatures w14:val="none"/>
        </w:rPr>
      </w:pPr>
      <w:r w:rsidRPr="008961FB">
        <w:rPr>
          <w:rFonts w:ascii="Times New Roman" w:hAnsi="Times New Roman" w:cs="Times New Roman"/>
          <w:kern w:val="0"/>
          <w14:ligatures w14:val="none"/>
        </w:rPr>
        <w:t>Indico à Mesa, nos termos Regimentais e após ouvido o Plenário, que seja encaminhada solicitação à Empresa</w:t>
      </w:r>
      <w:r>
        <w:rPr>
          <w:rFonts w:ascii="Times New Roman" w:hAnsi="Times New Roman" w:cs="Times New Roman"/>
          <w:kern w:val="0"/>
          <w14:ligatures w14:val="none"/>
        </w:rPr>
        <w:t xml:space="preserve"> Municipal de Serviços </w:t>
      </w:r>
      <w:r w:rsidRPr="008961FB">
        <w:rPr>
          <w:rFonts w:ascii="Times New Roman" w:hAnsi="Times New Roman" w:cs="Times New Roman"/>
          <w:kern w:val="0"/>
          <w14:ligatures w14:val="none"/>
        </w:rPr>
        <w:t>Urbanos (Em</w:t>
      </w:r>
      <w:r>
        <w:rPr>
          <w:rFonts w:ascii="Times New Roman" w:hAnsi="Times New Roman" w:cs="Times New Roman"/>
          <w:kern w:val="0"/>
          <w14:ligatures w14:val="none"/>
        </w:rPr>
        <w:t>s</w:t>
      </w:r>
      <w:r w:rsidRPr="008961FB">
        <w:rPr>
          <w:rFonts w:ascii="Times New Roman" w:hAnsi="Times New Roman" w:cs="Times New Roman"/>
          <w:kern w:val="0"/>
          <w14:ligatures w14:val="none"/>
        </w:rPr>
        <w:t xml:space="preserve">urb), </w:t>
      </w:r>
      <w:r w:rsidRPr="008961FB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para providenciar o serviço</w:t>
      </w:r>
      <w:r w:rsidRPr="008961FB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de limpeza geral dos destroços do muro </w:t>
      </w:r>
      <w:r w:rsidR="0031423A">
        <w:rPr>
          <w:rFonts w:ascii="Times New Roman" w:hAnsi="Times New Roman" w:cs="Times New Roman"/>
          <w:kern w:val="0"/>
          <w14:ligatures w14:val="none"/>
        </w:rPr>
        <w:t xml:space="preserve">da </w:t>
      </w:r>
      <w:bookmarkStart w:id="0" w:name="_GoBack"/>
      <w:bookmarkEnd w:id="0"/>
      <w:r>
        <w:rPr>
          <w:rFonts w:ascii="Times New Roman" w:hAnsi="Times New Roman" w:cs="Times New Roman"/>
          <w:kern w:val="0"/>
          <w14:ligatures w14:val="none"/>
        </w:rPr>
        <w:t xml:space="preserve">antiga lavanderia, na rua Manoel Preto, </w:t>
      </w:r>
      <w:r w:rsidR="003566EE">
        <w:rPr>
          <w:rFonts w:ascii="Times New Roman" w:hAnsi="Times New Roman" w:cs="Times New Roman"/>
          <w:kern w:val="0"/>
          <w14:ligatures w14:val="none"/>
        </w:rPr>
        <w:t>B</w:t>
      </w:r>
      <w:r>
        <w:rPr>
          <w:rFonts w:ascii="Times New Roman" w:hAnsi="Times New Roman" w:cs="Times New Roman"/>
          <w:kern w:val="0"/>
          <w14:ligatures w14:val="none"/>
        </w:rPr>
        <w:t>airro Santo Antônio</w:t>
      </w:r>
      <w:r w:rsidRPr="008961FB"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0D5668BA" w14:textId="77777777" w:rsidR="009D22EB" w:rsidRPr="008961FB" w:rsidRDefault="009D22EB" w:rsidP="00253578">
      <w:pPr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8961FB">
        <w:rPr>
          <w:rFonts w:ascii="Times New Roman" w:hAnsi="Times New Roman" w:cs="Times New Roman"/>
          <w:kern w:val="0"/>
          <w14:ligatures w14:val="none"/>
        </w:rPr>
        <w:t>Diante de tal fato, faz-se necessária a atenção das entidades competentes para realizarem, com urgência, a manutenção no citado endereço.</w:t>
      </w:r>
    </w:p>
    <w:p w14:paraId="59B972FB" w14:textId="77777777" w:rsidR="009D22EB" w:rsidRPr="008961FB" w:rsidRDefault="009D22EB" w:rsidP="009D22E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C8B8F0D" w14:textId="77777777" w:rsidR="00253578" w:rsidRDefault="00253578" w:rsidP="009D22EB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1CE62E94" w14:textId="77777777" w:rsidR="003566EE" w:rsidRDefault="003566EE" w:rsidP="009D22EB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A7CDE53" w14:textId="163F7E8A" w:rsidR="009D22EB" w:rsidRPr="008961FB" w:rsidRDefault="009D22EB" w:rsidP="009D22EB">
      <w:pPr>
        <w:spacing w:after="0" w:line="240" w:lineRule="auto"/>
        <w:jc w:val="center"/>
        <w:rPr>
          <w:kern w:val="0"/>
          <w14:ligatures w14:val="none"/>
        </w:rPr>
      </w:pPr>
      <w:r w:rsidRPr="008961FB">
        <w:rPr>
          <w:rFonts w:ascii="Times New Roman" w:hAnsi="Times New Roman" w:cs="Times New Roman"/>
          <w:kern w:val="0"/>
          <w14:ligatures w14:val="none"/>
        </w:rPr>
        <w:t>Pal</w:t>
      </w:r>
      <w:r>
        <w:rPr>
          <w:rFonts w:ascii="Times New Roman" w:hAnsi="Times New Roman" w:cs="Times New Roman"/>
          <w:kern w:val="0"/>
          <w14:ligatures w14:val="none"/>
        </w:rPr>
        <w:t>ácio Graccho Cardoso, Aracaju, 16</w:t>
      </w:r>
      <w:r w:rsidRPr="008961FB">
        <w:rPr>
          <w:rFonts w:ascii="Times New Roman" w:hAnsi="Times New Roman" w:cs="Times New Roman"/>
          <w:kern w:val="0"/>
          <w14:ligatures w14:val="none"/>
        </w:rPr>
        <w:t xml:space="preserve"> de </w:t>
      </w:r>
      <w:r>
        <w:rPr>
          <w:rFonts w:ascii="Times New Roman" w:hAnsi="Times New Roman" w:cs="Times New Roman"/>
          <w:kern w:val="0"/>
          <w14:ligatures w14:val="none"/>
        </w:rPr>
        <w:t>abril</w:t>
      </w:r>
      <w:r w:rsidRPr="008961FB">
        <w:rPr>
          <w:rFonts w:ascii="Times New Roman" w:hAnsi="Times New Roman" w:cs="Times New Roman"/>
          <w:kern w:val="0"/>
          <w14:ligatures w14:val="none"/>
        </w:rPr>
        <w:t xml:space="preserve"> de 2024.</w:t>
      </w:r>
    </w:p>
    <w:p w14:paraId="6369F981" w14:textId="5BA90EF4" w:rsidR="009D22EB" w:rsidRPr="008961FB" w:rsidRDefault="009D22EB" w:rsidP="009D22EB">
      <w:pPr>
        <w:spacing w:after="0" w:line="240" w:lineRule="auto"/>
        <w:rPr>
          <w:kern w:val="0"/>
          <w:sz w:val="22"/>
          <w:szCs w:val="22"/>
          <w14:ligatures w14:val="none"/>
        </w:rPr>
      </w:pPr>
      <w:r w:rsidRPr="008961FB">
        <w:rPr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043CC084" wp14:editId="29B22A0C">
            <wp:simplePos x="0" y="0"/>
            <wp:positionH relativeFrom="column">
              <wp:posOffset>-38100</wp:posOffset>
            </wp:positionH>
            <wp:positionV relativeFrom="paragraph">
              <wp:posOffset>194945</wp:posOffset>
            </wp:positionV>
            <wp:extent cx="2377440" cy="1812925"/>
            <wp:effectExtent l="0" t="0" r="0" b="317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5C485" w14:textId="73B2272A" w:rsidR="009D22EB" w:rsidRPr="008961FB" w:rsidRDefault="009D22EB" w:rsidP="009D22E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961FB">
        <w:rPr>
          <w:rFonts w:ascii="Times New Roman" w:hAnsi="Times New Roman" w:cs="Times New Roman"/>
          <w:kern w:val="0"/>
          <w14:ligatures w14:val="none"/>
        </w:rPr>
        <w:t xml:space="preserve">                 Paquito </w:t>
      </w:r>
      <w:r w:rsidR="00253578" w:rsidRPr="008961FB">
        <w:rPr>
          <w:rFonts w:ascii="Times New Roman" w:hAnsi="Times New Roman" w:cs="Times New Roman"/>
          <w:kern w:val="0"/>
          <w14:ligatures w14:val="none"/>
        </w:rPr>
        <w:t xml:space="preserve">de </w:t>
      </w:r>
      <w:r w:rsidR="00253578">
        <w:rPr>
          <w:rFonts w:ascii="Times New Roman" w:hAnsi="Times New Roman" w:cs="Times New Roman"/>
          <w:kern w:val="0"/>
          <w14:ligatures w14:val="none"/>
        </w:rPr>
        <w:t>T</w:t>
      </w:r>
      <w:r w:rsidR="00253578" w:rsidRPr="008961FB">
        <w:rPr>
          <w:rFonts w:ascii="Times New Roman" w:hAnsi="Times New Roman" w:cs="Times New Roman"/>
          <w:kern w:val="0"/>
          <w14:ligatures w14:val="none"/>
        </w:rPr>
        <w:t>odos</w:t>
      </w:r>
    </w:p>
    <w:p w14:paraId="53A1096B" w14:textId="77777777" w:rsidR="009D22EB" w:rsidRPr="008961FB" w:rsidRDefault="009D22EB" w:rsidP="009D22E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961FB">
        <w:rPr>
          <w:rFonts w:ascii="Times New Roman" w:hAnsi="Times New Roman" w:cs="Times New Roman"/>
          <w:kern w:val="0"/>
          <w14:ligatures w14:val="none"/>
        </w:rPr>
        <w:t xml:space="preserve">                      Vereador</w:t>
      </w:r>
    </w:p>
    <w:p w14:paraId="63F3254F" w14:textId="77777777" w:rsidR="009D22EB" w:rsidRPr="008961FB" w:rsidRDefault="009D22EB" w:rsidP="009D22E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EB46EE" w14:textId="77777777" w:rsidR="009D22EB" w:rsidRPr="008961FB" w:rsidRDefault="009D22EB" w:rsidP="009D22EB">
      <w:pPr>
        <w:spacing w:after="0" w:line="240" w:lineRule="auto"/>
        <w:rPr>
          <w:sz w:val="22"/>
          <w:szCs w:val="22"/>
        </w:rPr>
      </w:pPr>
    </w:p>
    <w:p w14:paraId="3A0CDC46" w14:textId="77777777" w:rsidR="009D22EB" w:rsidRPr="008961FB" w:rsidRDefault="009D22EB" w:rsidP="009D22EB">
      <w:pPr>
        <w:spacing w:after="0" w:line="240" w:lineRule="auto"/>
        <w:rPr>
          <w:sz w:val="22"/>
          <w:szCs w:val="22"/>
        </w:rPr>
      </w:pPr>
    </w:p>
    <w:p w14:paraId="1A6B2BAC" w14:textId="77777777" w:rsidR="009D22EB" w:rsidRPr="008961FB" w:rsidRDefault="009D22EB" w:rsidP="009D22EB">
      <w:pPr>
        <w:spacing w:after="0" w:line="240" w:lineRule="auto"/>
        <w:rPr>
          <w:sz w:val="22"/>
          <w:szCs w:val="22"/>
        </w:rPr>
      </w:pPr>
    </w:p>
    <w:p w14:paraId="1C771F7B" w14:textId="77777777" w:rsidR="009D22EB" w:rsidRDefault="009D22EB" w:rsidP="009D22EB"/>
    <w:p w14:paraId="20FF7BCA" w14:textId="77777777" w:rsidR="00E33702" w:rsidRDefault="00E33702"/>
    <w:sectPr w:rsidR="00E33702" w:rsidSect="00B219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F02FA" w14:textId="77777777" w:rsidR="001E3893" w:rsidRDefault="001E3893">
      <w:pPr>
        <w:spacing w:after="0" w:line="240" w:lineRule="auto"/>
      </w:pPr>
      <w:r>
        <w:separator/>
      </w:r>
    </w:p>
  </w:endnote>
  <w:endnote w:type="continuationSeparator" w:id="0">
    <w:p w14:paraId="3AA80995" w14:textId="77777777" w:rsidR="001E3893" w:rsidRDefault="001E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7F505" w14:textId="77777777" w:rsidR="00363B08" w:rsidRPr="00D26847" w:rsidRDefault="009D22EB" w:rsidP="00D2684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kern w:val="0"/>
        <w:sz w:val="22"/>
        <w:szCs w:val="22"/>
        <w14:ligatures w14:val="none"/>
      </w:rPr>
    </w:pPr>
    <w:r w:rsidRPr="00D26847">
      <w:rPr>
        <w:rFonts w:ascii="Times New Roman" w:hAnsi="Times New Roman" w:cs="Times New Roman"/>
        <w:kern w:val="0"/>
        <w:sz w:val="22"/>
        <w:szCs w:val="22"/>
        <w14:ligatures w14:val="none"/>
      </w:rPr>
      <w:t>Praça Olímpio Campos, 74 – Centro. CEP. 49010-040 Fone (079) 2107- 4800</w:t>
    </w:r>
  </w:p>
  <w:p w14:paraId="502F71BE" w14:textId="77777777" w:rsidR="00363B08" w:rsidRDefault="00363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4E17" w14:textId="77777777" w:rsidR="001E3893" w:rsidRDefault="001E3893">
      <w:pPr>
        <w:spacing w:after="0" w:line="240" w:lineRule="auto"/>
      </w:pPr>
      <w:r>
        <w:separator/>
      </w:r>
    </w:p>
  </w:footnote>
  <w:footnote w:type="continuationSeparator" w:id="0">
    <w:p w14:paraId="37346F36" w14:textId="77777777" w:rsidR="001E3893" w:rsidRDefault="001E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E6BAF" w14:textId="77777777" w:rsidR="00363B08" w:rsidRPr="00F664AD" w:rsidRDefault="009D22EB" w:rsidP="00F664AD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F664AD">
      <w:rPr>
        <w:rFonts w:ascii="Times New Roman" w:eastAsia="Times New Roman" w:hAnsi="Times New Roman" w:cs="Times New Roman"/>
        <w:noProof/>
        <w:kern w:val="0"/>
        <w:sz w:val="20"/>
        <w:szCs w:val="20"/>
        <w:lang w:eastAsia="ar-SA"/>
        <w14:ligatures w14:val="none"/>
      </w:rPr>
      <w:object w:dxaOrig="1410" w:dyaOrig="1410" w14:anchorId="67A37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4801169" r:id="rId2"/>
      </w:object>
    </w:r>
  </w:p>
  <w:p w14:paraId="1AA5C276" w14:textId="77777777" w:rsidR="00363B08" w:rsidRPr="00F664AD" w:rsidRDefault="009D22EB" w:rsidP="00F664AD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F664AD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ESTADO DE SERGIPE</w:t>
    </w:r>
  </w:p>
  <w:p w14:paraId="6421F0F2" w14:textId="77777777" w:rsidR="00363B08" w:rsidRPr="00F664AD" w:rsidRDefault="009D22EB" w:rsidP="00F664AD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F664AD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MUNICÍPIO DE ARACAJU</w:t>
    </w:r>
  </w:p>
  <w:p w14:paraId="05256A14" w14:textId="77777777" w:rsidR="00363B08" w:rsidRDefault="009D22EB" w:rsidP="00F664AD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F664AD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 w14:paraId="076345E7" w14:textId="77777777" w:rsidR="00363B08" w:rsidRPr="00F664AD" w:rsidRDefault="00363B08" w:rsidP="00F664AD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EB"/>
    <w:rsid w:val="001E3893"/>
    <w:rsid w:val="00253578"/>
    <w:rsid w:val="0031423A"/>
    <w:rsid w:val="003566EE"/>
    <w:rsid w:val="00363B08"/>
    <w:rsid w:val="009D22EB"/>
    <w:rsid w:val="00B21911"/>
    <w:rsid w:val="00E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6CF9E"/>
  <w15:chartTrackingRefBased/>
  <w15:docId w15:val="{11FE6BD4-9BFB-40F6-B837-DDC24015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2EB"/>
    <w:pPr>
      <w:spacing w:line="278" w:lineRule="auto"/>
    </w:pPr>
    <w:rPr>
      <w:rFonts w:eastAsiaTheme="minorEastAsia"/>
      <w:kern w:val="2"/>
      <w:sz w:val="24"/>
      <w:szCs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D22EB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D22EB"/>
    <w:rPr>
      <w:rFonts w:eastAsiaTheme="minorEastAsia"/>
      <w:kern w:val="2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OXE PIZZA</cp:lastModifiedBy>
  <cp:revision>3</cp:revision>
  <dcterms:created xsi:type="dcterms:W3CDTF">2024-04-16T18:06:00Z</dcterms:created>
  <dcterms:modified xsi:type="dcterms:W3CDTF">2024-04-16T22:33:00Z</dcterms:modified>
</cp:coreProperties>
</file>