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rFonts w:hint="default"/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PROJETO DE LEI Nº            /202</w:t>
      </w:r>
      <w:r>
        <w:rPr>
          <w:rFonts w:hint="default"/>
          <w:b/>
          <w:sz w:val="28"/>
          <w:szCs w:val="28"/>
          <w:lang w:val="pt-BR"/>
        </w:rPr>
        <w:t>4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Autoria: Nitinho                                                   </w:t>
      </w:r>
    </w:p>
    <w:p>
      <w:pPr>
        <w:jc w:val="both"/>
        <w:rPr>
          <w:sz w:val="24"/>
          <w:szCs w:val="24"/>
        </w:rPr>
      </w:pPr>
    </w:p>
    <w:p>
      <w:pPr>
        <w:ind w:left="3402"/>
        <w:jc w:val="both"/>
        <w:rPr>
          <w:sz w:val="24"/>
          <w:szCs w:val="24"/>
        </w:rPr>
      </w:pPr>
    </w:p>
    <w:p>
      <w:pPr>
        <w:ind w:left="4400" w:leftChars="0" w:firstLine="0" w:firstLineChars="0"/>
        <w:jc w:val="both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>DECLARA O RESTAURANTE E CASA DE SHOW CARIRI COMO PATRIMÔNIO CULTURAL IMATERIAL DO MUNICÍPIO DE ARACAJU</w:t>
      </w:r>
      <w:r>
        <w:rPr>
          <w:b/>
          <w:sz w:val="24"/>
          <w:szCs w:val="24"/>
        </w:rPr>
        <w:t>.</w:t>
      </w:r>
    </w:p>
    <w:p>
      <w:pPr>
        <w:ind w:left="3402"/>
        <w:jc w:val="both"/>
        <w:rPr>
          <w:b/>
          <w:sz w:val="24"/>
          <w:szCs w:val="24"/>
        </w:rPr>
      </w:pPr>
    </w:p>
    <w:p>
      <w:pPr>
        <w:ind w:left="3402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PREFEITO DO MUNICÍPIO DE ARACAJU:</w:t>
      </w:r>
    </w:p>
    <w:p>
      <w:pPr>
        <w:jc w:val="both"/>
        <w:rPr>
          <w:sz w:val="24"/>
          <w:szCs w:val="24"/>
        </w:rPr>
      </w:pPr>
    </w:p>
    <w:p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Faz saber que a Câmara Municipal de Aracaju aprovou, e ele sanciona a seguinte Lei:</w:t>
      </w:r>
    </w:p>
    <w:p>
      <w:pPr>
        <w:spacing w:after="240"/>
        <w:jc w:val="both"/>
        <w:rPr>
          <w:sz w:val="24"/>
          <w:szCs w:val="24"/>
        </w:rPr>
      </w:pPr>
    </w:p>
    <w:p>
      <w:pPr>
        <w:pStyle w:val="21"/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Fica declarad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Restaurante e Casa de Show Cariri</w:t>
      </w:r>
      <w:r>
        <w:rPr>
          <w:rFonts w:hint="default" w:ascii="Times New Roman" w:hAnsi="Times New Roman" w:cs="Times New Roman"/>
          <w:sz w:val="24"/>
          <w:szCs w:val="24"/>
        </w:rPr>
        <w:t xml:space="preserve"> como Patrimônio Cultural Imaterial do Município de Aracaju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pStyle w:val="21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Palácio Graccho Cardoso, Aracaju, </w:t>
      </w:r>
      <w:r>
        <w:rPr>
          <w:rFonts w:hint="default"/>
          <w:sz w:val="24"/>
          <w:szCs w:val="24"/>
          <w:lang w:val="pt-BR"/>
        </w:rPr>
        <w:t>01</w:t>
      </w:r>
      <w:r>
        <w:rPr>
          <w:sz w:val="24"/>
          <w:szCs w:val="24"/>
        </w:rPr>
        <w:t xml:space="preserve"> de </w:t>
      </w:r>
      <w:r>
        <w:rPr>
          <w:rFonts w:hint="default"/>
          <w:sz w:val="24"/>
          <w:szCs w:val="24"/>
          <w:lang w:val="pt-BR"/>
        </w:rPr>
        <w:t>fevereir</w:t>
      </w:r>
      <w:r>
        <w:rPr>
          <w:sz w:val="24"/>
          <w:szCs w:val="24"/>
        </w:rPr>
        <w:t>o de 202</w:t>
      </w:r>
      <w:r>
        <w:rPr>
          <w:rFonts w:hint="default"/>
          <w:sz w:val="24"/>
          <w:szCs w:val="24"/>
          <w:lang w:val="pt-BR"/>
        </w:rPr>
        <w:t>4</w:t>
      </w:r>
      <w:r>
        <w:rPr>
          <w:sz w:val="24"/>
          <w:szCs w:val="24"/>
        </w:rPr>
        <w:t>.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156460" cy="13220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646" cy="13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JUSTIFICATIVA</w:t>
      </w:r>
    </w:p>
    <w:p>
      <w:pPr>
        <w:jc w:val="center"/>
        <w:rPr>
          <w:rFonts w:hint="default"/>
          <w:b/>
          <w:sz w:val="24"/>
          <w:szCs w:val="24"/>
          <w:lang w:val="pt-BR"/>
        </w:rPr>
      </w:pP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 Cariri é um restaurante e casa de forró da cidade de Aracaju-SE, uma das casas de forró mais famosas e conceituadas do Nordeste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Localizado na Passarela do Caranguejo, o Cariri é facilmente encontrado no point mais bombado de Aracaju. Ao passar pela passarela e avistar uma casa toda colorida, cheio de luzes na fachada externa e um forró bem animado, o Cariri é ali.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Criado há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>mais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de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>20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anos, o local costuma receber diversos turistas e moradores aracajuanos em busca de boa comida ou de uma noite bem animada.</w:t>
      </w:r>
      <w:bookmarkStart w:id="1" w:name="_GoBack"/>
      <w:bookmarkEnd w:id="1"/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 Cariri possui dois ambientes: o restaurante e a casa de forró.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O Restaurante possui decoração que remete ao sertão nordestino, todo colorido com bandeirinhas de festa junina, forros florais, chapéus e mesas de madeira. </w:t>
      </w:r>
    </w:p>
    <w:p>
      <w:pPr>
        <w:shd w:val="clear" w:color="auto" w:fill="FFFFFF"/>
        <w:spacing w:line="240" w:lineRule="auto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Um pequeno palco dá lugar a apresentações de bandas regionais, com um forró bem animado. E o restaurante é bem democrático, tem espaço p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>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ra famílias que querem apenas jantar e curtir a música, para aqueles que querem beber uma cerveja gelada e saborear um petisco e ainda tem espaço para quem quiser dançar forró, em uma pista de dança em frente ao palco. O legal desta pista de dança é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>a diversidade de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casais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 xml:space="preserve"> que contempla do público jovem ao público de idade mais avançada.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p>
      <w:pPr>
        <w:shd w:val="clear" w:color="auto" w:fill="FFFFFF"/>
        <w:spacing w:line="240" w:lineRule="auto"/>
        <w:ind w:firstLine="720" w:firstLineChars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Há diversas opções no cardápio,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>e os pratos que são derivados do caranguejo são os responsáveis pela maior procura entre turistas e também o público local.</w:t>
      </w: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uto"/>
        <w:ind w:left="0" w:right="0"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 Casa de Forró Cariri é um clássico de Aracaju, uma tradição da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"https://blogmeudestino.com/orla-de-atalaia-aracaju-se/" \t "https://www.blogmeudestino.com/cariri-casa-de-forro-aracaju-se/_blank"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1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orla de Atalaia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pt-BR"/>
        </w:rPr>
        <w:t>, um ponto turístico que todos são merecedores de desfrutar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 Cariri é um ótimo local para comer bem, dançar forró e conhecer um pouco mais da cultura nordestina, vale a pena conhecer.</w:t>
      </w: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uto"/>
        <w:ind w:left="0" w:right="0"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uto"/>
        <w:ind w:left="0" w:right="0"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uto"/>
        <w:ind w:left="0" w:right="0"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360" w:lineRule="auto"/>
        <w:ind w:left="0" w:right="0" w:firstLine="7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b/>
          <w:sz w:val="24"/>
          <w:szCs w:val="24"/>
        </w:rPr>
        <w:drawing>
          <wp:inline distT="0" distB="0" distL="0" distR="0">
            <wp:extent cx="2156460" cy="1322070"/>
            <wp:effectExtent l="0" t="0" r="762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646" cy="13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7" w:h="16840"/>
      <w:pgMar w:top="1418" w:right="1185" w:bottom="1418" w:left="1276" w:header="720" w:footer="85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19"/>
        <w:tab w:val="right" w:pos="8838"/>
      </w:tabs>
      <w:jc w:val="center"/>
      <w:rPr>
        <w:rFonts w:eastAsia="Arial"/>
        <w:color w:val="000000"/>
        <w:sz w:val="16"/>
        <w:szCs w:val="16"/>
      </w:rPr>
    </w:pPr>
    <w:r>
      <w:rPr>
        <w:rFonts w:eastAsia="Arial"/>
        <w:color w:val="000000"/>
      </w:rPr>
      <w:t>Praça Olímpio Campos, 74 – CENTRO CEP. 49010-010 Fone (079) 2107-4800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790"/>
        <w:tab w:val="center" w:pos="4419"/>
        <w:tab w:val="center" w:pos="4723"/>
        <w:tab w:val="right" w:pos="8838"/>
      </w:tabs>
      <w:jc w:val="center"/>
      <w:rPr>
        <w:color w:val="000000"/>
      </w:rPr>
    </w:pPr>
    <w:bookmarkStart w:id="0" w:name="_gjdgxs" w:colFirst="0" w:colLast="0"/>
    <w:bookmarkEnd w:id="0"/>
    <w:r>
      <w:rPr>
        <w:color w:val="000000"/>
      </w:rPr>
      <w:drawing>
        <wp:inline distT="0" distB="0" distL="114300" distR="114300">
          <wp:extent cx="827405" cy="8274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tabs>
        <w:tab w:val="center" w:pos="4419"/>
        <w:tab w:val="right" w:pos="8838"/>
      </w:tabs>
      <w:jc w:val="center"/>
      <w:rPr>
        <w:rFonts w:eastAsia="Arial"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>ESTADO DE SERGIPE</w:t>
    </w:r>
  </w:p>
  <w:p>
    <w:pPr>
      <w:tabs>
        <w:tab w:val="center" w:pos="4419"/>
        <w:tab w:val="right" w:pos="8838"/>
      </w:tabs>
      <w:jc w:val="center"/>
      <w:rPr>
        <w:rFonts w:eastAsia="Arial"/>
        <w:b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>CÂMARA MUNICIPAL DE ARACAJU</w:t>
    </w:r>
  </w:p>
  <w:p>
    <w:pPr>
      <w:tabs>
        <w:tab w:val="center" w:pos="4419"/>
        <w:tab w:val="right" w:pos="8838"/>
      </w:tabs>
      <w:jc w:val="center"/>
      <w:rPr>
        <w:rFonts w:ascii="Arial" w:hAnsi="Arial" w:eastAsia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0"/>
    <w:rsid w:val="000206E4"/>
    <w:rsid w:val="00033B3A"/>
    <w:rsid w:val="000600DB"/>
    <w:rsid w:val="0007720F"/>
    <w:rsid w:val="000B644D"/>
    <w:rsid w:val="000F35DD"/>
    <w:rsid w:val="001044A4"/>
    <w:rsid w:val="001046C6"/>
    <w:rsid w:val="0016511A"/>
    <w:rsid w:val="00165BF4"/>
    <w:rsid w:val="00180029"/>
    <w:rsid w:val="001A186A"/>
    <w:rsid w:val="001B3718"/>
    <w:rsid w:val="001F5C01"/>
    <w:rsid w:val="00207E0C"/>
    <w:rsid w:val="002505BD"/>
    <w:rsid w:val="0025512E"/>
    <w:rsid w:val="002613C4"/>
    <w:rsid w:val="00264425"/>
    <w:rsid w:val="002E1375"/>
    <w:rsid w:val="00321165"/>
    <w:rsid w:val="003875A0"/>
    <w:rsid w:val="00391D45"/>
    <w:rsid w:val="003B0A38"/>
    <w:rsid w:val="003C425A"/>
    <w:rsid w:val="003D7E5B"/>
    <w:rsid w:val="003E2371"/>
    <w:rsid w:val="003F0CBB"/>
    <w:rsid w:val="004551FB"/>
    <w:rsid w:val="00490D59"/>
    <w:rsid w:val="00494161"/>
    <w:rsid w:val="00495BBC"/>
    <w:rsid w:val="004B729C"/>
    <w:rsid w:val="004E5CAE"/>
    <w:rsid w:val="004E6614"/>
    <w:rsid w:val="004F52CC"/>
    <w:rsid w:val="0054115B"/>
    <w:rsid w:val="0055626A"/>
    <w:rsid w:val="00582C2C"/>
    <w:rsid w:val="00604235"/>
    <w:rsid w:val="00613E43"/>
    <w:rsid w:val="006909A0"/>
    <w:rsid w:val="006A1FAF"/>
    <w:rsid w:val="006C3E6D"/>
    <w:rsid w:val="006C4145"/>
    <w:rsid w:val="006D06C2"/>
    <w:rsid w:val="00734F96"/>
    <w:rsid w:val="0075753A"/>
    <w:rsid w:val="00765B28"/>
    <w:rsid w:val="007703B6"/>
    <w:rsid w:val="007947B6"/>
    <w:rsid w:val="007C2B5C"/>
    <w:rsid w:val="00806E0F"/>
    <w:rsid w:val="00814217"/>
    <w:rsid w:val="00861D1E"/>
    <w:rsid w:val="00895C40"/>
    <w:rsid w:val="00897905"/>
    <w:rsid w:val="008B6263"/>
    <w:rsid w:val="008C5139"/>
    <w:rsid w:val="008C76C7"/>
    <w:rsid w:val="008D4B17"/>
    <w:rsid w:val="008E638A"/>
    <w:rsid w:val="009165DF"/>
    <w:rsid w:val="0091683E"/>
    <w:rsid w:val="00992E72"/>
    <w:rsid w:val="009C45C0"/>
    <w:rsid w:val="00A051BF"/>
    <w:rsid w:val="00A6080B"/>
    <w:rsid w:val="00A8172B"/>
    <w:rsid w:val="00A81E2F"/>
    <w:rsid w:val="00AA1360"/>
    <w:rsid w:val="00B24A48"/>
    <w:rsid w:val="00BA761F"/>
    <w:rsid w:val="00C314D0"/>
    <w:rsid w:val="00C46A93"/>
    <w:rsid w:val="00C5198B"/>
    <w:rsid w:val="00C72AE4"/>
    <w:rsid w:val="00C76724"/>
    <w:rsid w:val="00C8794A"/>
    <w:rsid w:val="00CD0A75"/>
    <w:rsid w:val="00D132B2"/>
    <w:rsid w:val="00D26AF3"/>
    <w:rsid w:val="00D31AC9"/>
    <w:rsid w:val="00D701AA"/>
    <w:rsid w:val="00D7387E"/>
    <w:rsid w:val="00D841F7"/>
    <w:rsid w:val="00DB5CAA"/>
    <w:rsid w:val="00DC23DB"/>
    <w:rsid w:val="00DE25BF"/>
    <w:rsid w:val="00DF6161"/>
    <w:rsid w:val="00E04A4E"/>
    <w:rsid w:val="00E220DB"/>
    <w:rsid w:val="00E237C4"/>
    <w:rsid w:val="00E32475"/>
    <w:rsid w:val="00EC631A"/>
    <w:rsid w:val="00EC724E"/>
    <w:rsid w:val="00EE5BB0"/>
    <w:rsid w:val="00F00102"/>
    <w:rsid w:val="00F71A50"/>
    <w:rsid w:val="00F82C09"/>
    <w:rsid w:val="00F92DF3"/>
    <w:rsid w:val="00FB3046"/>
    <w:rsid w:val="00FD5D0D"/>
    <w:rsid w:val="00FE6022"/>
    <w:rsid w:val="00FF558F"/>
    <w:rsid w:val="0A563786"/>
    <w:rsid w:val="562A3830"/>
    <w:rsid w:val="5A4D6170"/>
    <w:rsid w:val="66EF1480"/>
    <w:rsid w:val="730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semiHidden/>
    <w:unhideWhenUsed/>
    <w:uiPriority w:val="99"/>
    <w:rPr>
      <w:szCs w:val="24"/>
    </w:r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8">
    <w:name w:val="footnote text"/>
    <w:basedOn w:val="1"/>
    <w:link w:val="23"/>
    <w:semiHidden/>
    <w:unhideWhenUsed/>
    <w:uiPriority w:val="99"/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Texto de balão Char"/>
    <w:basedOn w:val="8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styleId="22">
    <w:name w:val="Placeholder Text"/>
    <w:basedOn w:val="8"/>
    <w:semiHidden/>
    <w:uiPriority w:val="99"/>
    <w:rPr>
      <w:color w:val="808080"/>
    </w:rPr>
  </w:style>
  <w:style w:type="character" w:customStyle="1" w:styleId="23">
    <w:name w:val="Texto de nota de rodapé Char"/>
    <w:basedOn w:val="8"/>
    <w:link w:val="18"/>
    <w:semiHidden/>
    <w:uiPriority w:val="99"/>
  </w:style>
  <w:style w:type="character" w:customStyle="1" w:styleId="24">
    <w:name w:val="Cabeçalho Char"/>
    <w:basedOn w:val="8"/>
    <w:link w:val="14"/>
    <w:qFormat/>
    <w:uiPriority w:val="99"/>
  </w:style>
  <w:style w:type="character" w:customStyle="1" w:styleId="25">
    <w:name w:val="Rodapé Char"/>
    <w:basedOn w:val="8"/>
    <w:link w:val="15"/>
    <w:uiPriority w:val="99"/>
  </w:style>
  <w:style w:type="character" w:customStyle="1" w:styleId="2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4DA0-29A8-4AE9-BC6A-49C1FC61B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554</Characters>
  <Lines>4</Lines>
  <Paragraphs>1</Paragraphs>
  <TotalTime>17</TotalTime>
  <ScaleCrop>false</ScaleCrop>
  <LinksUpToDate>false</LinksUpToDate>
  <CharactersWithSpaces>655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2023-12-05T15:09:00Z</dcterms:created>
  <dc:creator>Administrador</dc:creator>
  <cp:lastModifiedBy>Caio Lima</cp:lastModifiedBy>
  <cp:lastPrinted>2023-12-05T15:09:00Z</cp:lastPrinted>
  <dcterms:modified xsi:type="dcterms:W3CDTF">2024-02-05T23:06:00Z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F5E9584EB12F4C2BB7D1DAE983C2652A_13</vt:lpwstr>
  </property>
</Properties>
</file>