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INDICAÇÃO N° ______/2022</w:t>
      </w:r>
    </w:p>
    <w:p w:rsidR="00000000" w:rsidDel="00000000" w:rsidP="00000000" w:rsidRDefault="00000000" w:rsidRPr="00000000" w14:paraId="00000006">
      <w:pPr>
        <w:widowControl w:val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ind w:firstLine="1134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AUTORIA: RICARDO MARQUES</w:t>
      </w:r>
    </w:p>
    <w:p w:rsidR="00000000" w:rsidDel="00000000" w:rsidP="00000000" w:rsidRDefault="00000000" w:rsidRPr="00000000" w14:paraId="00000008">
      <w:pPr>
        <w:widowControl w:val="0"/>
        <w:ind w:firstLine="1134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right="5" w:firstLine="1134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Senhor Presidente:</w:t>
      </w:r>
    </w:p>
    <w:p w:rsidR="00000000" w:rsidDel="00000000" w:rsidP="00000000" w:rsidRDefault="00000000" w:rsidRPr="00000000" w14:paraId="0000000A">
      <w:pPr>
        <w:ind w:right="5" w:firstLine="1134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right="5" w:firstLine="113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Considerando que uma rua calçada proporciona conforto à população, melhorando as condições de limpeza, contribuindo para a saúde pública e proporcionando níveis de segurança e economia no transporte de pessoas;</w:t>
      </w:r>
    </w:p>
    <w:p w:rsidR="00000000" w:rsidDel="00000000" w:rsidP="00000000" w:rsidRDefault="00000000" w:rsidRPr="00000000" w14:paraId="0000000C">
      <w:pPr>
        <w:ind w:right="5" w:firstLine="113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right="5" w:firstLine="113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Considerando que transeuntes, moradores e comerciantes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situados na Rua G, próximo a Canal do Almirante Tamandaré, Bairro Santos Dumont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estão sofrendo com a falta de calçamento e infraestrutura,</w:t>
      </w:r>
    </w:p>
    <w:p w:rsidR="00000000" w:rsidDel="00000000" w:rsidP="00000000" w:rsidRDefault="00000000" w:rsidRPr="00000000" w14:paraId="0000000E">
      <w:pPr>
        <w:ind w:right="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right="5" w:firstLine="1134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INDICO à Mesa, na forma Regimental e após ouvido o Plenário, que seja solicitado ao Presidente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da Empresa Municipal de Obras e Urbanização (Emurb), Sérgio Ferrari, com endereço profissional na Avenida Augusto Franco, 3340, Ponto Novo - Getúlio Vargas, Aracaju - SE, 49047-040, para realizar o calçamento e infraestrutura da citada localidade.</w:t>
      </w:r>
    </w:p>
    <w:p w:rsidR="00000000" w:rsidDel="00000000" w:rsidP="00000000" w:rsidRDefault="00000000" w:rsidRPr="00000000" w14:paraId="00000010">
      <w:pPr>
        <w:ind w:right="5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right="5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right="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Aracaju/SE, 10 de outubro de 2022. </w:t>
      </w:r>
    </w:p>
    <w:p w:rsidR="00000000" w:rsidDel="00000000" w:rsidP="00000000" w:rsidRDefault="00000000" w:rsidRPr="00000000" w14:paraId="00000013">
      <w:pPr>
        <w:ind w:right="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right="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1079500</wp:posOffset>
            </wp:positionH>
            <wp:positionV relativeFrom="page">
              <wp:posOffset>7159595</wp:posOffset>
            </wp:positionV>
            <wp:extent cx="1906270" cy="587375"/>
            <wp:effectExtent b="0" l="0" r="0" t="0"/>
            <wp:wrapNone/>
            <wp:docPr descr="C:\Users\lucas\Downloads\assina-ricardo@2x-8.png" id="65" name="image2.png"/>
            <a:graphic>
              <a:graphicData uri="http://schemas.openxmlformats.org/drawingml/2006/picture">
                <pic:pic>
                  <pic:nvPicPr>
                    <pic:cNvPr descr="C:\Users\lucas\Downloads\assina-ricardo@2x-8.png"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587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right="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right="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xieb8qekzks2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Ricardo Marques - Vereador (Cidadania)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right="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right="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right="5" w:firstLine="1134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right="5" w:firstLine="1134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bsmbqifrhbro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w0tgbwgwn6d9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b6dws8grracl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t0puteoqg55y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nqn4ihuy1bcn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200525" cy="6440170"/>
            <wp:effectExtent b="0" l="0" r="0" t="0"/>
            <wp:docPr id="6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3100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64401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headerReference r:id="rId13" w:type="even"/>
      <w:footerReference r:id="rId14" w:type="default"/>
      <w:footerReference r:id="rId15" w:type="first"/>
      <w:footerReference r:id="rId16" w:type="even"/>
      <w:pgSz w:h="15840" w:w="12240" w:orient="portrait"/>
      <w:pgMar w:bottom="1133" w:top="3403" w:left="1700" w:right="1133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orsiv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widowControl w:val="0"/>
      <w:tabs>
        <w:tab w:val="center" w:pos="4929"/>
        <w:tab w:val="right" w:pos="9859"/>
      </w:tabs>
      <w:spacing w:line="240" w:lineRule="auto"/>
      <w:rPr>
        <w:rFonts w:ascii="Corsiva" w:cs="Corsiva" w:eastAsia="Corsiva" w:hAnsi="Corsiva"/>
        <w:color w:val="00000a"/>
        <w:sz w:val="16"/>
        <w:szCs w:val="16"/>
      </w:rPr>
    </w:pPr>
    <w:r w:rsidDel="00000000" w:rsidR="00000000" w:rsidRPr="00000000">
      <w:rPr>
        <w:rFonts w:ascii="Corsiva" w:cs="Corsiva" w:eastAsia="Corsiva" w:hAnsi="Corsiva"/>
        <w:color w:val="00000a"/>
        <w:sz w:val="16"/>
        <w:szCs w:val="16"/>
        <w:rtl w:val="0"/>
      </w:rPr>
      <w:t xml:space="preserve">_________________________________________________________________________________________________________________</w:t>
    </w:r>
  </w:p>
  <w:p w:rsidR="00000000" w:rsidDel="00000000" w:rsidP="00000000" w:rsidRDefault="00000000" w:rsidRPr="00000000" w14:paraId="00000029">
    <w:pPr>
      <w:widowControl w:val="0"/>
      <w:tabs>
        <w:tab w:val="center" w:pos="4929"/>
        <w:tab w:val="right" w:pos="9859"/>
      </w:tabs>
      <w:spacing w:line="240" w:lineRule="auto"/>
      <w:jc w:val="center"/>
      <w:rPr>
        <w:rFonts w:ascii="Liberation Serif" w:cs="Liberation Serif" w:eastAsia="Liberation Serif" w:hAnsi="Liberation Serif"/>
        <w:color w:val="00000a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widowControl w:val="0"/>
      <w:tabs>
        <w:tab w:val="center" w:pos="4929"/>
        <w:tab w:val="right" w:pos="9859"/>
      </w:tabs>
      <w:spacing w:line="240" w:lineRule="auto"/>
      <w:jc w:val="right"/>
      <w:rPr>
        <w:rFonts w:ascii="Liberation Serif" w:cs="Liberation Serif" w:eastAsia="Liberation Serif" w:hAnsi="Liberation Serif"/>
        <w:color w:val="00000a"/>
        <w:sz w:val="20"/>
        <w:szCs w:val="20"/>
      </w:rPr>
    </w:pPr>
    <w:r w:rsidDel="00000000" w:rsidR="00000000" w:rsidRPr="00000000">
      <w:rPr>
        <w:rFonts w:ascii="Liberation Serif" w:cs="Liberation Serif" w:eastAsia="Liberation Serif" w:hAnsi="Liberation Serif"/>
        <w:color w:val="00000a"/>
        <w:sz w:val="20"/>
        <w:szCs w:val="20"/>
        <w:rtl w:val="0"/>
      </w:rPr>
      <w:t xml:space="preserve">Página </w:t>
    </w:r>
    <w:r w:rsidDel="00000000" w:rsidR="00000000" w:rsidRPr="00000000">
      <w:rPr>
        <w:rFonts w:ascii="Liberation Serif" w:cs="Liberation Serif" w:eastAsia="Liberation Serif" w:hAnsi="Liberation Serif"/>
        <w:b w:val="1"/>
        <w:color w:val="00000a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Liberation Serif" w:cs="Liberation Serif" w:eastAsia="Liberation Serif" w:hAnsi="Liberation Serif"/>
        <w:color w:val="00000a"/>
        <w:sz w:val="20"/>
        <w:szCs w:val="20"/>
        <w:rtl w:val="0"/>
      </w:rPr>
      <w:t xml:space="preserve"> de </w:t>
    </w:r>
    <w:r w:rsidDel="00000000" w:rsidR="00000000" w:rsidRPr="00000000">
      <w:rPr>
        <w:rFonts w:ascii="Liberation Serif" w:cs="Liberation Serif" w:eastAsia="Liberation Serif" w:hAnsi="Liberation Serif"/>
        <w:b w:val="1"/>
        <w:color w:val="00000a"/>
        <w:sz w:val="20"/>
        <w:szCs w:val="20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spacing w:line="360" w:lineRule="auto"/>
      <w:jc w:val="center"/>
      <w:rPr>
        <w:b w:val="1"/>
        <w:sz w:val="24"/>
        <w:szCs w:val="24"/>
      </w:rPr>
    </w:pPr>
    <w:r w:rsidDel="00000000" w:rsidR="00000000" w:rsidRPr="00000000">
      <w:rPr>
        <w:b w:val="1"/>
        <w:sz w:val="24"/>
        <w:szCs w:val="24"/>
      </w:rPr>
      <w:pict>
        <v:shape id="_x0000_i1025" style="width:74.25pt;height:59.25pt" fillcolor="window" o:ole="" type="#_x0000_t75">
          <v:imagedata r:id="rId1" o:title=""/>
        </v:shape>
        <o:OLEObject DrawAspect="Content" r:id="rId2" ObjectID="_1712740825" ProgID="PBrush" ShapeID="_x0000_i1025" Type="Embed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jc w:val="center"/>
      <w:rPr>
        <w:b w:val="1"/>
        <w:sz w:val="24"/>
        <w:szCs w:val="24"/>
      </w:rPr>
    </w:pPr>
    <w:r w:rsidDel="00000000" w:rsidR="00000000" w:rsidRPr="00000000">
      <w:rPr>
        <w:b w:val="1"/>
        <w:sz w:val="24"/>
        <w:szCs w:val="24"/>
        <w:rtl w:val="0"/>
      </w:rPr>
      <w:t xml:space="preserve">ESTADO DE SERGIPE</w:t>
    </w:r>
  </w:p>
  <w:p w:rsidR="00000000" w:rsidDel="00000000" w:rsidP="00000000" w:rsidRDefault="00000000" w:rsidRPr="00000000" w14:paraId="00000024">
    <w:pPr>
      <w:jc w:val="center"/>
      <w:rPr>
        <w:b w:val="1"/>
        <w:sz w:val="24"/>
        <w:szCs w:val="24"/>
      </w:rPr>
    </w:pPr>
    <w:r w:rsidDel="00000000" w:rsidR="00000000" w:rsidRPr="00000000">
      <w:rPr>
        <w:b w:val="1"/>
        <w:sz w:val="24"/>
        <w:szCs w:val="24"/>
        <w:rtl w:val="0"/>
      </w:rPr>
      <w:t xml:space="preserve">MUNICÍPIO DE ARACAJU</w:t>
    </w:r>
  </w:p>
  <w:p w:rsidR="00000000" w:rsidDel="00000000" w:rsidP="00000000" w:rsidRDefault="00000000" w:rsidRPr="00000000" w14:paraId="00000025">
    <w:pPr>
      <w:jc w:val="center"/>
      <w:rPr>
        <w:b w:val="1"/>
        <w:sz w:val="24"/>
        <w:szCs w:val="24"/>
      </w:rPr>
    </w:pPr>
    <w:r w:rsidDel="00000000" w:rsidR="00000000" w:rsidRPr="00000000">
      <w:rPr>
        <w:b w:val="1"/>
        <w:sz w:val="24"/>
        <w:szCs w:val="24"/>
        <w:rtl w:val="0"/>
      </w:rPr>
      <w:t xml:space="preserve">CÂMARA MUNICIPAL DE ARACAJU</w:t>
    </w:r>
  </w:p>
  <w:p w:rsidR="00000000" w:rsidDel="00000000" w:rsidP="00000000" w:rsidRDefault="00000000" w:rsidRPr="00000000" w14:paraId="0000002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-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paragraph" w:styleId="Ttulo1">
    <w:name w:val="heading 1"/>
    <w:basedOn w:val="Normal"/>
    <w:next w:val="Normal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 w:val="1"/>
    <w:rsid w:val="006C5932"/>
    <w:pPr>
      <w:ind w:left="720"/>
      <w:contextualSpacing w:val="1"/>
    </w:pPr>
  </w:style>
  <w:style w:type="paragraph" w:styleId="Cabealho">
    <w:name w:val="header"/>
    <w:basedOn w:val="Normal"/>
    <w:link w:val="CabealhoChar"/>
    <w:uiPriority w:val="99"/>
    <w:unhideWhenUsed w:val="1"/>
    <w:rsid w:val="00435B32"/>
    <w:pPr>
      <w:tabs>
        <w:tab w:val="center" w:pos="4252"/>
        <w:tab w:val="right" w:pos="8504"/>
      </w:tabs>
      <w:spacing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435B32"/>
  </w:style>
  <w:style w:type="paragraph" w:styleId="Rodap">
    <w:name w:val="footer"/>
    <w:basedOn w:val="Normal"/>
    <w:link w:val="RodapChar"/>
    <w:uiPriority w:val="99"/>
    <w:unhideWhenUsed w:val="1"/>
    <w:rsid w:val="00435B32"/>
    <w:pPr>
      <w:tabs>
        <w:tab w:val="center" w:pos="4252"/>
        <w:tab w:val="right" w:pos="8504"/>
      </w:tabs>
      <w:spacing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435B32"/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C048BD"/>
    <w:pPr>
      <w:spacing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C048BD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image" Target="media/image3.png"/><Relationship Id="rId13" Type="http://schemas.openxmlformats.org/officeDocument/2006/relationships/header" Target="header3.xml"/><Relationship Id="rId12" Type="http://schemas.openxmlformats.org/officeDocument/2006/relationships/header" Target="header1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5" Type="http://schemas.openxmlformats.org/officeDocument/2006/relationships/footer" Target="footer3.xml"/><Relationship Id="rId14" Type="http://schemas.openxmlformats.org/officeDocument/2006/relationships/footer" Target="footer1.xml"/><Relationship Id="rId16" Type="http://schemas.openxmlformats.org/officeDocument/2006/relationships/footer" Target="footer2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Corsiva-regular.ttf"/><Relationship Id="rId4" Type="http://schemas.openxmlformats.org/officeDocument/2006/relationships/font" Target="fonts/Corsiva-bold.ttf"/><Relationship Id="rId5" Type="http://schemas.openxmlformats.org/officeDocument/2006/relationships/font" Target="fonts/Corsiva-italic.ttf"/><Relationship Id="rId6" Type="http://schemas.openxmlformats.org/officeDocument/2006/relationships/font" Target="fonts/Corsiva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iWmfTxnyt2ufvxjyb0wImaKCulg==">AMUW2mWc5byDOWXlGrKoAXW3erJZq4XGNgLJH3PzqwIdbnC/GRpLZ/maL6pHqk3TsQdc/+tae6vW1zcbyMnqgwv+jOa5rjmUsG/ps5sMcPwBHglZgEZ/fEi81JUPRZI2LdhbG52VmDISIlFytTXs0zPtmJPySnIUzLCaXeWaPO41kuylLZYeQ2cE7+HKc8qu+Rrira1SjqKle24Y2dwTrLyPLrC3L6RU4k/2aQ9TnV7dYIRAbmE2kgs=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2022-04-29T09:37:00Z</dcterms:created>
  <dc:creator>Saulo Ismerim</dc:creator>
</cp:coreProperties>
</file>