
<file path=[Content_Types].xml><?xml version="1.0" encoding="utf-8"?>
<Types xmlns="http://schemas.openxmlformats.org/package/2006/content-types">
  <Default ContentType="image/jpeg" Extension="jpg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REQUERIMENTO N° ______/2022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firstLine="113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AUTORIA: RICARDO MARQUES</w:t>
      </w:r>
    </w:p>
    <w:p w:rsidR="00000000" w:rsidDel="00000000" w:rsidP="00000000" w:rsidRDefault="00000000" w:rsidRPr="00000000" w14:paraId="00000006">
      <w:pPr>
        <w:widowControl w:val="0"/>
        <w:ind w:firstLine="113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5" w:firstLine="113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Senhor Presidente da Câmara Municipal de Aracaju, </w:t>
      </w:r>
    </w:p>
    <w:p w:rsidR="00000000" w:rsidDel="00000000" w:rsidP="00000000" w:rsidRDefault="00000000" w:rsidRPr="00000000" w14:paraId="00000008">
      <w:pPr>
        <w:ind w:right="5"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o que determinam os princípios gerais da administração pública, em especial os da eficiência e transparência;</w:t>
      </w:r>
    </w:p>
    <w:p w:rsidR="00000000" w:rsidDel="00000000" w:rsidP="00000000" w:rsidRDefault="00000000" w:rsidRPr="00000000" w14:paraId="0000000A">
      <w:pPr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que é dever do Poder Legislativo fiscalizar a atuação e os gastos do Poder Executivo,</w:t>
      </w:r>
    </w:p>
    <w:p w:rsidR="00000000" w:rsidDel="00000000" w:rsidP="00000000" w:rsidRDefault="00000000" w:rsidRPr="00000000" w14:paraId="0000000C">
      <w:pPr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REQUEIRO a Vossa Excelência que, com base no Regimento Interno desta Casa e, após ouvido o plenário, seja solicitado ao Prefeito de Aracaju/SE, Edvaldo Nogueira, para apresentar a este Parlamento informações a respeito de duas plataformas que estão interditadas, no Terminal de Integração Manoel Aguiar Menezes, também denominado de Terminal do Mercado, localizado no Bairro Industrial, bem como justificar o motivo pelo qual essas plataformas não estão sendo utilizadas, informando se para reativação dela será necessário fazer algum reparo, quanto irá custar e qual é o prazo para conclusão da construção, visto que a obra foi entregue à população aracajuana recentemente, em decorrência do investimento de significativa monta, provenientes dos recursos públicos advindos do Projeto de Mobilidade Urbana de Aracaju.</w:t>
      </w:r>
    </w:p>
    <w:p w:rsidR="00000000" w:rsidDel="00000000" w:rsidP="00000000" w:rsidRDefault="00000000" w:rsidRPr="00000000" w14:paraId="0000000E">
      <w:pPr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5"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certo da sensibilidade dos nobres parlamentares, conto com o apoio de todos para aprovação deste Requerimento de grande importância para a sociedade aracajuana, pelo que é requerida a sua aprovação, com a anuência da Mesa Diretora, após ouvir o Plenário.</w:t>
      </w:r>
    </w:p>
    <w:p w:rsidR="00000000" w:rsidDel="00000000" w:rsidP="00000000" w:rsidRDefault="00000000" w:rsidRPr="00000000" w14:paraId="00000010">
      <w:pPr>
        <w:ind w:right="5"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5"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mais esclarecimentos, imagens em anexo.</w:t>
      </w:r>
    </w:p>
    <w:p w:rsidR="00000000" w:rsidDel="00000000" w:rsidP="00000000" w:rsidRDefault="00000000" w:rsidRPr="00000000" w14:paraId="00000012">
      <w:pPr>
        <w:ind w:right="5"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5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Aracaju/SE, 1°de junho de 2022.</w:t>
      </w:r>
    </w:p>
    <w:p w:rsidR="00000000" w:rsidDel="00000000" w:rsidP="00000000" w:rsidRDefault="00000000" w:rsidRPr="00000000" w14:paraId="00000014">
      <w:pPr>
        <w:ind w:right="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485775</wp:posOffset>
            </wp:positionH>
            <wp:positionV relativeFrom="paragraph">
              <wp:posOffset>8018</wp:posOffset>
            </wp:positionV>
            <wp:extent cx="1516063" cy="465912"/>
            <wp:effectExtent b="0" l="0" r="0" t="0"/>
            <wp:wrapNone/>
            <wp:docPr descr="C:\Users\lucas\Downloads\assina-ricardo@2x-8.png" id="3" name="image3.png"/>
            <a:graphic>
              <a:graphicData uri="http://schemas.openxmlformats.org/drawingml/2006/picture">
                <pic:pic>
                  <pic:nvPicPr>
                    <pic:cNvPr descr="C:\Users\lucas\Downloads\assina-ricardo@2x-8.png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6063" cy="4659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ind w:right="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widowControl w:val="0"/>
        <w:spacing w:after="0" w:before="0" w:lineRule="auto"/>
        <w:ind w:firstLine="72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Ricardo Marques - Vereador (Cidadania)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307876" cy="5533258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7876" cy="55332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600804" cy="5959945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0804" cy="5959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133" w:top="2835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rsiv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widowControl w:val="0"/>
      <w:tabs>
        <w:tab w:val="center" w:pos="4929"/>
        <w:tab w:val="right" w:pos="9859"/>
      </w:tabs>
      <w:spacing w:line="240" w:lineRule="auto"/>
      <w:rPr>
        <w:rFonts w:ascii="Corsiva" w:cs="Corsiva" w:eastAsia="Corsiva" w:hAnsi="Corsiva"/>
        <w:color w:val="00000a"/>
        <w:sz w:val="16"/>
        <w:szCs w:val="16"/>
      </w:rPr>
    </w:pPr>
    <w:r w:rsidDel="00000000" w:rsidR="00000000" w:rsidRPr="00000000">
      <w:rPr>
        <w:rFonts w:ascii="Corsiva" w:cs="Corsiva" w:eastAsia="Corsiva" w:hAnsi="Corsiva"/>
        <w:color w:val="00000a"/>
        <w:sz w:val="16"/>
        <w:szCs w:val="16"/>
        <w:rtl w:val="0"/>
      </w:rPr>
      <w:t xml:space="preserve">_________________________________________________________________________________________________________________</w:t>
    </w:r>
  </w:p>
  <w:p w:rsidR="00000000" w:rsidDel="00000000" w:rsidP="00000000" w:rsidRDefault="00000000" w:rsidRPr="00000000" w14:paraId="00000021">
    <w:pPr>
      <w:widowControl w:val="0"/>
      <w:tabs>
        <w:tab w:val="center" w:pos="4929"/>
        <w:tab w:val="right" w:pos="9859"/>
      </w:tabs>
      <w:spacing w:line="240" w:lineRule="auto"/>
      <w:rPr>
        <w:rFonts w:ascii="Corsiva" w:cs="Corsiva" w:eastAsia="Corsiva" w:hAnsi="Corsiva"/>
        <w:color w:val="00000a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tabs>
        <w:tab w:val="center" w:pos="4929"/>
        <w:tab w:val="right" w:pos="9859"/>
      </w:tabs>
      <w:spacing w:line="240" w:lineRule="auto"/>
      <w:jc w:val="right"/>
      <w:rPr>
        <w:rFonts w:ascii="Liberation Serif" w:cs="Liberation Serif" w:eastAsia="Liberation Serif" w:hAnsi="Liberation Serif"/>
        <w:color w:val="00000a"/>
        <w:sz w:val="20"/>
        <w:szCs w:val="20"/>
      </w:rPr>
    </w:pPr>
    <w:r w:rsidDel="00000000" w:rsidR="00000000" w:rsidRPr="00000000">
      <w:rPr>
        <w:rFonts w:ascii="Liberation Serif" w:cs="Liberation Serif" w:eastAsia="Liberation Serif" w:hAnsi="Liberation Serif"/>
        <w:color w:val="00000a"/>
        <w:sz w:val="20"/>
        <w:szCs w:val="20"/>
        <w:rtl w:val="0"/>
      </w:rPr>
      <w:t xml:space="preserve">Página </w:t>
    </w:r>
    <w:r w:rsidDel="00000000" w:rsidR="00000000" w:rsidRPr="00000000">
      <w:rPr>
        <w:rFonts w:ascii="Liberation Serif" w:cs="Liberation Serif" w:eastAsia="Liberation Serif" w:hAnsi="Liberation Serif"/>
        <w:b w:val="1"/>
        <w:color w:val="00000a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iberation Serif" w:cs="Liberation Serif" w:eastAsia="Liberation Serif" w:hAnsi="Liberation Serif"/>
        <w:color w:val="00000a"/>
        <w:sz w:val="20"/>
        <w:szCs w:val="20"/>
        <w:rtl w:val="0"/>
      </w:rPr>
      <w:t xml:space="preserve"> de </w:t>
    </w:r>
    <w:r w:rsidDel="00000000" w:rsidR="00000000" w:rsidRPr="00000000">
      <w:rPr>
        <w:rFonts w:ascii="Liberation Serif" w:cs="Liberation Serif" w:eastAsia="Liberation Serif" w:hAnsi="Liberation Serif"/>
        <w:b w:val="1"/>
        <w:color w:val="00000a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line="36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</w:rPr>
      <w:pict>
        <v:shape id="_x0000_i1025" style="width:75pt;height:59.25pt" fillcolor="window" type="#_x0000_t75">
          <v:imagedata r:id="rId1" o:title=""/>
        </v:shape>
        <o:OLEObject DrawAspect="Content" r:id="rId2" ObjectID="_1715614221" ProgID="PBrush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ESTADO DE SERGIPE</w:t>
    </w:r>
  </w:p>
  <w:p w:rsidR="00000000" w:rsidDel="00000000" w:rsidP="00000000" w:rsidRDefault="00000000" w:rsidRPr="00000000" w14:paraId="0000001D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MUNICÍPIO DE ARACAJU</w:t>
    </w:r>
  </w:p>
  <w:p w:rsidR="00000000" w:rsidDel="00000000" w:rsidP="00000000" w:rsidRDefault="00000000" w:rsidRPr="00000000" w14:paraId="0000001E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CÂMARA MUNICIPAL DE ARACAJU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 w:val="1"/>
    <w:rsid w:val="006C5932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435B3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35B32"/>
  </w:style>
  <w:style w:type="paragraph" w:styleId="Rodap">
    <w:name w:val="footer"/>
    <w:basedOn w:val="Normal"/>
    <w:link w:val="RodapChar"/>
    <w:uiPriority w:val="99"/>
    <w:unhideWhenUsed w:val="1"/>
    <w:rsid w:val="00435B3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35B32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image" Target="media/image4.jpg"/><Relationship Id="rId10" Type="http://schemas.openxmlformats.org/officeDocument/2006/relationships/image" Target="media/image2.jp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Corsiva-regular.ttf"/><Relationship Id="rId4" Type="http://schemas.openxmlformats.org/officeDocument/2006/relationships/font" Target="fonts/Corsiva-bold.ttf"/><Relationship Id="rId5" Type="http://schemas.openxmlformats.org/officeDocument/2006/relationships/font" Target="fonts/Corsiva-italic.ttf"/><Relationship Id="rId6" Type="http://schemas.openxmlformats.org/officeDocument/2006/relationships/font" Target="fonts/Corsi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hDkiIyGy6DJ0u+lBpwOtIXULg==">AMUW2mXojjnWdL0PBFXg3On3RUREL5UVro1PCmGvA6AHfL0XeahKnQ6Sv8DALzEAycgJmGKAqZp0Y0HFYtYbuus0+YfGttWyk54cd22F/9JefIZRIk3ooo5TnyWfrocZpBFn3/pzrLoc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2022-06-01T21:44:00Z</dcterms:created>
  <dc:creator>Saulo Ismerim</dc:creator>
</cp:coreProperties>
</file>