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523F48E5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A950A2">
        <w:rPr>
          <w:rFonts w:cs="Arial"/>
          <w:sz w:val="24"/>
          <w:szCs w:val="24"/>
        </w:rPr>
        <w:t>ao responsável pelo material de construção situado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EC2C93">
        <w:rPr>
          <w:rFonts w:cs="Arial"/>
          <w:sz w:val="24"/>
          <w:szCs w:val="24"/>
        </w:rPr>
        <w:t xml:space="preserve"> da Aurora</w:t>
      </w:r>
      <w:r w:rsidR="002D3936">
        <w:rPr>
          <w:rFonts w:cs="Arial"/>
          <w:sz w:val="24"/>
          <w:szCs w:val="24"/>
        </w:rPr>
        <w:t>,</w:t>
      </w:r>
      <w:r w:rsidR="00EC2C93">
        <w:rPr>
          <w:rFonts w:cs="Arial"/>
          <w:sz w:val="24"/>
          <w:szCs w:val="24"/>
        </w:rPr>
        <w:t xml:space="preserve"> casa 44</w:t>
      </w:r>
      <w:r w:rsidR="002D3936">
        <w:rPr>
          <w:rFonts w:cs="Arial"/>
          <w:sz w:val="24"/>
          <w:szCs w:val="24"/>
        </w:rPr>
        <w:t>,</w:t>
      </w:r>
      <w:r w:rsidR="000545A1">
        <w:rPr>
          <w:rFonts w:cs="Arial"/>
          <w:sz w:val="24"/>
          <w:szCs w:val="24"/>
        </w:rPr>
        <w:t xml:space="preserve"> bairro Aeroporto,</w:t>
      </w:r>
      <w:r w:rsidR="00A950A2">
        <w:rPr>
          <w:rFonts w:cs="Arial"/>
          <w:sz w:val="24"/>
          <w:szCs w:val="24"/>
        </w:rPr>
        <w:t xml:space="preserve"> para realizar a retirada do material</w:t>
      </w:r>
      <w:r w:rsidR="000545A1">
        <w:rPr>
          <w:rFonts w:cs="Arial"/>
          <w:sz w:val="24"/>
          <w:szCs w:val="24"/>
        </w:rPr>
        <w:t xml:space="preserve"> de construção</w:t>
      </w:r>
      <w:bookmarkStart w:id="0" w:name="_GoBack"/>
      <w:bookmarkEnd w:id="0"/>
      <w:r w:rsidR="00A950A2">
        <w:rPr>
          <w:rFonts w:cs="Arial"/>
          <w:sz w:val="24"/>
          <w:szCs w:val="24"/>
        </w:rPr>
        <w:t xml:space="preserve"> que está obstruindo a calçada</w:t>
      </w:r>
      <w:r w:rsidR="00410718">
        <w:rPr>
          <w:rFonts w:cs="Arial"/>
          <w:sz w:val="24"/>
          <w:szCs w:val="24"/>
        </w:rPr>
        <w:t>, conforme image</w:t>
      </w:r>
      <w:r w:rsidR="00A950A2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5807B26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A950A2">
        <w:rPr>
          <w:sz w:val="24"/>
          <w:szCs w:val="24"/>
        </w:rPr>
        <w:t>29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A950A2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33C8929" w:rsidR="008D3CAF" w:rsidRDefault="00EC2C93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EC2C93">
        <w:rPr>
          <w:noProof/>
          <w:sz w:val="24"/>
          <w:szCs w:val="24"/>
        </w:rPr>
        <w:lastRenderedPageBreak/>
        <w:drawing>
          <wp:inline distT="0" distB="0" distL="0" distR="0" wp14:anchorId="17794D13" wp14:editId="733F7742">
            <wp:extent cx="5759450" cy="8145922"/>
            <wp:effectExtent l="0" t="0" r="0" b="7620"/>
            <wp:docPr id="2" name="Imagem 2" descr="C:\Users\USUARIO\Downloads\Imagem 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8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DF7C" w14:textId="0590414E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2014D" w14:textId="77777777" w:rsidR="00E741C6" w:rsidRDefault="00E741C6" w:rsidP="00361DC3">
      <w:r>
        <w:separator/>
      </w:r>
    </w:p>
  </w:endnote>
  <w:endnote w:type="continuationSeparator" w:id="0">
    <w:p w14:paraId="7E68EFFC" w14:textId="77777777" w:rsidR="00E741C6" w:rsidRDefault="00E741C6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42BD2" w14:textId="77777777" w:rsidR="00E741C6" w:rsidRDefault="00E741C6" w:rsidP="00361DC3">
      <w:r>
        <w:separator/>
      </w:r>
    </w:p>
  </w:footnote>
  <w:footnote w:type="continuationSeparator" w:id="0">
    <w:p w14:paraId="1BC60A24" w14:textId="77777777" w:rsidR="00E741C6" w:rsidRDefault="00E741C6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545A1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47631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4E1F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260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50A2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741C6"/>
    <w:rsid w:val="00E808C7"/>
    <w:rsid w:val="00EB727A"/>
    <w:rsid w:val="00EC2C93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E608C-D554-4925-B02F-34D51ED6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2020-09-29T21:55:00Z</dcterms:created>
  <dcterms:modified xsi:type="dcterms:W3CDTF">2020-10-05T14:11:00Z</dcterms:modified>
</cp:coreProperties>
</file>