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right" w:tblpY="2386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9"/>
      </w:tblGrid>
      <w:tr w:rsidR="00853FD2" w:rsidRPr="001B7D05" w:rsidTr="00D527F4">
        <w:trPr>
          <w:trHeight w:val="20"/>
          <w:tblCellSpacing w:w="0" w:type="dxa"/>
        </w:trPr>
        <w:tc>
          <w:tcPr>
            <w:tcW w:w="6039" w:type="dxa"/>
            <w:hideMark/>
          </w:tcPr>
          <w:p w:rsidR="00853FD2" w:rsidRPr="001B7D05" w:rsidRDefault="00853FD2" w:rsidP="00D527F4">
            <w:pPr>
              <w:shd w:val="clear" w:color="auto" w:fill="FFFFFF" w:themeFill="background1"/>
              <w:suppressAutoHyphens w:val="0"/>
              <w:ind w:left="-567"/>
              <w:rPr>
                <w:rFonts w:ascii="Arial" w:hAnsi="Arial" w:cs="Arial"/>
                <w:color w:val="44546A" w:themeColor="text2"/>
                <w:sz w:val="28"/>
                <w:szCs w:val="28"/>
                <w:lang w:eastAsia="pt-BR"/>
              </w:rPr>
            </w:pPr>
          </w:p>
        </w:tc>
      </w:tr>
    </w:tbl>
    <w:p w:rsidR="00853FD2" w:rsidRPr="001B7D05" w:rsidRDefault="00853FD2" w:rsidP="00853FD2">
      <w:pPr>
        <w:shd w:val="clear" w:color="auto" w:fill="FFFFFF" w:themeFill="background1"/>
        <w:jc w:val="both"/>
        <w:rPr>
          <w:rFonts w:ascii="Arial" w:eastAsia="Microsoft JhengHei" w:hAnsi="Arial" w:cs="Arial"/>
          <w:i/>
          <w:color w:val="44546A" w:themeColor="text2"/>
          <w:sz w:val="28"/>
          <w:szCs w:val="28"/>
        </w:rPr>
      </w:pPr>
      <w:r w:rsidRPr="001B7D05">
        <w:rPr>
          <w:rFonts w:ascii="Arial" w:eastAsia="Microsoft JhengHei" w:hAnsi="Arial" w:cs="Arial"/>
          <w:i/>
          <w:color w:val="44546A" w:themeColor="text2"/>
          <w:sz w:val="28"/>
          <w:szCs w:val="28"/>
        </w:rPr>
        <w:t xml:space="preserve">                                                      </w:t>
      </w:r>
    </w:p>
    <w:p w:rsidR="00853FD2" w:rsidRPr="00D002B8" w:rsidRDefault="00853FD2" w:rsidP="00853FD2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D002B8">
        <w:rPr>
          <w:rFonts w:ascii="Arial" w:eastAsia="Microsoft JhengHei" w:hAnsi="Arial" w:cs="Arial"/>
          <w:b/>
          <w:i/>
          <w:color w:val="44546A" w:themeColor="text2"/>
          <w:sz w:val="24"/>
          <w:szCs w:val="24"/>
        </w:rPr>
        <w:t xml:space="preserve">                                                     </w:t>
      </w:r>
      <w:r w:rsidRPr="00D002B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PROJETO DE LEI Nº</w:t>
      </w:r>
      <w:proofErr w:type="gramStart"/>
      <w:r w:rsidRPr="00D002B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</w:t>
      </w:r>
      <w:proofErr w:type="gramEnd"/>
      <w:r w:rsidRPr="00D002B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/2020</w:t>
      </w:r>
    </w:p>
    <w:p w:rsidR="00853FD2" w:rsidRPr="00D002B8" w:rsidRDefault="00853FD2" w:rsidP="00853FD2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D002B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DE 15 DE </w:t>
      </w:r>
      <w:r w:rsidR="00460E63" w:rsidRPr="00D002B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MARÇO</w:t>
      </w:r>
      <w:r w:rsidRPr="00D002B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DE 2020. </w:t>
      </w:r>
    </w:p>
    <w:p w:rsidR="00853FD2" w:rsidRPr="00D002B8" w:rsidRDefault="00853FD2" w:rsidP="00853FD2">
      <w:pPr>
        <w:shd w:val="clear" w:color="auto" w:fill="FFFFFF" w:themeFill="background1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:rsidR="00853FD2" w:rsidRPr="00333770" w:rsidRDefault="00460E63" w:rsidP="00853FD2">
      <w:pPr>
        <w:shd w:val="clear" w:color="auto" w:fill="FFFFFF" w:themeFill="background1"/>
        <w:spacing w:line="360" w:lineRule="auto"/>
        <w:ind w:left="4111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Dispõe sobre a obrigatoriedade de implantação de processo de desinfe</w:t>
      </w:r>
      <w:r w:rsidR="00333770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c</w:t>
      </w:r>
      <w:r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ção e sanitização de ambientes no Município de Aracaju e dá outras providências</w:t>
      </w:r>
      <w:r w:rsidR="00333770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.</w:t>
      </w:r>
    </w:p>
    <w:p w:rsidR="00853FD2" w:rsidRPr="00333770" w:rsidRDefault="00853FD2" w:rsidP="00853FD2">
      <w:pPr>
        <w:shd w:val="clear" w:color="auto" w:fill="FFFFFF" w:themeFill="background1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853FD2" w:rsidRPr="00333770" w:rsidRDefault="00853FD2" w:rsidP="00853FD2">
      <w:pPr>
        <w:shd w:val="clear" w:color="auto" w:fill="FFFFFF" w:themeFill="background1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Autor: Marcos Antônio Soares de Souza.</w:t>
      </w:r>
    </w:p>
    <w:p w:rsidR="00853FD2" w:rsidRPr="00333770" w:rsidRDefault="00853FD2" w:rsidP="00853FD2">
      <w:pPr>
        <w:shd w:val="clear" w:color="auto" w:fill="FFFFFF" w:themeFill="background1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853FD2" w:rsidRPr="00333770" w:rsidRDefault="00853FD2" w:rsidP="00853FD2">
      <w:pPr>
        <w:shd w:val="clear" w:color="auto" w:fill="FFFFFF" w:themeFill="background1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O PREFEITO MUNICIPAL DE ARACAJU/SERGIPE.</w:t>
      </w:r>
    </w:p>
    <w:p w:rsidR="00853FD2" w:rsidRPr="00333770" w:rsidRDefault="00853FD2" w:rsidP="00853FD2">
      <w:pPr>
        <w:shd w:val="clear" w:color="auto" w:fill="FFFFFF" w:themeFill="background1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</w:t>
      </w:r>
    </w:p>
    <w:p w:rsidR="00853FD2" w:rsidRPr="00333770" w:rsidRDefault="00853FD2" w:rsidP="00853FD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Faz</w:t>
      </w:r>
      <w:r w:rsidR="00333770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saber que Câmara de Vereadores aprovou, e ele sanciona a seguinte lei:</w:t>
      </w:r>
    </w:p>
    <w:p w:rsidR="00333770" w:rsidRPr="00333770" w:rsidRDefault="00333770" w:rsidP="00853FD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853FD2" w:rsidRPr="00333770" w:rsidRDefault="00853FD2" w:rsidP="00853FD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Art. 1º</w:t>
      </w:r>
      <w:r w:rsidR="00460E63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Fica instituída a política de desinfe</w:t>
      </w:r>
      <w:r w:rsidR="00333770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c</w:t>
      </w:r>
      <w:r w:rsidR="00460E63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ção e sanitização de ambiente do Município de Aracaju.</w:t>
      </w:r>
    </w:p>
    <w:p w:rsidR="00333770" w:rsidRPr="00333770" w:rsidRDefault="00333770" w:rsidP="00853FD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460E63" w:rsidRPr="00333770" w:rsidRDefault="00460E63" w:rsidP="00460E63">
      <w:pPr>
        <w:pStyle w:val="PargrafodaLista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Desinfectar significa destruir ou irreversivelmente inativar fungos e bactérias em superfícies rígidas. </w:t>
      </w:r>
    </w:p>
    <w:p w:rsidR="00333770" w:rsidRPr="00333770" w:rsidRDefault="00333770" w:rsidP="00333770">
      <w:pPr>
        <w:pStyle w:val="PargrafodaLista"/>
        <w:shd w:val="clear" w:color="auto" w:fill="FFFFFF" w:themeFill="background1"/>
        <w:spacing w:line="360" w:lineRule="auto"/>
        <w:ind w:left="1080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460E63" w:rsidRPr="00333770" w:rsidRDefault="00460E63" w:rsidP="00853FD2">
      <w:pPr>
        <w:pStyle w:val="PargrafodaLista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proofErr w:type="spellStart"/>
      <w:r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Sanitizar</w:t>
      </w:r>
      <w:proofErr w:type="spellEnd"/>
      <w:r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significa reduzir microrganismos críticos para saúde pública em níveis considerados seguros, com base em parâmetros estabelecidos, sem prejudicar nem a qualidade do produto nem a sua segurança</w:t>
      </w:r>
      <w:r w:rsidR="00103CDD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, voltados à manutenção das condições ambientais adequadas, por meio de métodos que eliminem e impeçam a proliferação de microrganismos prejudiciais à saúde.</w:t>
      </w:r>
    </w:p>
    <w:p w:rsidR="00333770" w:rsidRPr="00333770" w:rsidRDefault="00333770" w:rsidP="00333770">
      <w:pPr>
        <w:pStyle w:val="PargrafodaLista"/>
        <w:shd w:val="clear" w:color="auto" w:fill="FFFFFF" w:themeFill="background1"/>
        <w:spacing w:line="360" w:lineRule="auto"/>
        <w:ind w:left="1080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853FD2" w:rsidRPr="00333770" w:rsidRDefault="00853FD2" w:rsidP="00853FD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Art. 2º - </w:t>
      </w:r>
      <w:r w:rsidR="00460E63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Os locais fechados de acesso coletivo, público ou privados, climatizados ou não, deverão realizar processo de desinfe</w:t>
      </w:r>
      <w:r w:rsidR="00333770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c</w:t>
      </w:r>
      <w:r w:rsidR="00460E63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ção e sanitização, a fim de evitar a transmissão de doenças infectocontagiosas.</w:t>
      </w:r>
    </w:p>
    <w:p w:rsidR="00333770" w:rsidRPr="00333770" w:rsidRDefault="00333770" w:rsidP="00853FD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103CDD" w:rsidRPr="00333770" w:rsidRDefault="00853FD2" w:rsidP="00103CDD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Art. 3º -</w:t>
      </w:r>
      <w:r w:rsidR="00103CDD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O processo de desinfe</w:t>
      </w:r>
      <w:r w:rsidR="00333770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c</w:t>
      </w:r>
      <w:r w:rsidR="00103CDD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ção e sanitização compreende o tratamento de todos os ambientes, incluindo paredes, tetos, pisos e mobiliários. </w:t>
      </w:r>
    </w:p>
    <w:p w:rsidR="00103CDD" w:rsidRPr="00333770" w:rsidRDefault="00103CDD" w:rsidP="00103CDD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lastRenderedPageBreak/>
        <w:t xml:space="preserve">Parágrafo único- O uso dos produtos utilizados no procedimento deverá estar devidamente autorizado pelo órgão público competente, não podendo ser nocivos à saúde e ao meio ambiente. </w:t>
      </w:r>
    </w:p>
    <w:p w:rsidR="00333770" w:rsidRPr="00333770" w:rsidRDefault="00333770" w:rsidP="00103CDD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103CDD" w:rsidRPr="00333770" w:rsidRDefault="00103CDD" w:rsidP="00103CDD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Art.4- Todos os locais que preenchem os requisitos na descrição supramencionada, deverão providenciar a sanitização de seu ambiente em até 30</w:t>
      </w:r>
      <w:r w:rsidR="008616E8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(trinta) dias, a contar da publicação desta Lei, por empresa devidamente cadastrada na Vigilância Sanitária, em conformidade com os padrões técnicos exigidos em regulamentação própria. </w:t>
      </w:r>
    </w:p>
    <w:p w:rsidR="00333770" w:rsidRPr="00333770" w:rsidRDefault="00333770" w:rsidP="00103CDD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103CDD" w:rsidRPr="00333770" w:rsidRDefault="00103CDD" w:rsidP="00103CDD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Parágrafo único – Constatado por agente sanitário do Órgão Municipal responsável pela Vigilância Sanitária o descumprimento do disposto no “caput” deste artigo, a aplicação de multa e outras medidas a ser regulamentada pelo Poder Executivo Municipal.</w:t>
      </w:r>
    </w:p>
    <w:p w:rsidR="00333770" w:rsidRPr="00333770" w:rsidRDefault="00333770" w:rsidP="00853FD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853FD2" w:rsidRPr="00333770" w:rsidRDefault="00103CDD" w:rsidP="00853FD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Art.5- </w:t>
      </w:r>
      <w:r w:rsidR="00853FD2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Esta lei entrará em vigor na data de sua publicação, revogadas as disposições em contrário. </w:t>
      </w:r>
    </w:p>
    <w:p w:rsidR="00853FD2" w:rsidRPr="00333770" w:rsidRDefault="007546C7" w:rsidP="00853FD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     </w:t>
      </w:r>
      <w:r w:rsidR="00333770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                               </w:t>
      </w:r>
      <w:r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</w:t>
      </w:r>
      <w:r w:rsidR="00853FD2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Aracaju, 15 </w:t>
      </w:r>
      <w:r w:rsidR="00333770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DE MARÇO DE</w:t>
      </w:r>
      <w:r w:rsidR="00853FD2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853FD2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2020</w:t>
      </w:r>
      <w:proofErr w:type="gramEnd"/>
    </w:p>
    <w:p w:rsidR="007546C7" w:rsidRPr="00333770" w:rsidRDefault="007546C7" w:rsidP="00853FD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7546C7" w:rsidRPr="00333770" w:rsidRDefault="007546C7" w:rsidP="00853FD2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                                       </w:t>
      </w:r>
      <w:r w:rsidRPr="00333770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6067DA2" wp14:editId="220EACFC">
            <wp:extent cx="3048000" cy="552450"/>
            <wp:effectExtent l="0" t="0" r="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6C7" w:rsidRPr="00333770" w:rsidRDefault="007546C7" w:rsidP="007546C7">
      <w:pPr>
        <w:shd w:val="clear" w:color="auto" w:fill="FFFFFF" w:themeFill="background1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333770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    Marcos Antônio Soares de Souza</w:t>
      </w:r>
    </w:p>
    <w:p w:rsidR="007546C7" w:rsidRPr="00D002B8" w:rsidRDefault="007546C7" w:rsidP="007546C7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D002B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Seu Marcos</w:t>
      </w:r>
    </w:p>
    <w:p w:rsidR="00853FD2" w:rsidRPr="00333770" w:rsidRDefault="007546C7" w:rsidP="00853FD2">
      <w:pPr>
        <w:shd w:val="clear" w:color="auto" w:fill="FFFFFF" w:themeFill="background1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</w:p>
    <w:p w:rsidR="00853FD2" w:rsidRPr="00333770" w:rsidRDefault="00853FD2" w:rsidP="00853FD2">
      <w:pPr>
        <w:shd w:val="clear" w:color="auto" w:fill="FFFFFF" w:themeFill="background1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853FD2" w:rsidRPr="00333770" w:rsidRDefault="00853FD2" w:rsidP="00853FD2">
      <w:pPr>
        <w:shd w:val="clear" w:color="auto" w:fill="FFFFFF" w:themeFill="background1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8616E8" w:rsidRPr="00333770" w:rsidRDefault="008616E8" w:rsidP="00853FD2">
      <w:pPr>
        <w:shd w:val="clear" w:color="auto" w:fill="FFFFFF" w:themeFill="background1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8616E8" w:rsidRPr="00333770" w:rsidRDefault="008616E8" w:rsidP="00853FD2">
      <w:pPr>
        <w:shd w:val="clear" w:color="auto" w:fill="FFFFFF" w:themeFill="background1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8616E8" w:rsidRDefault="008616E8" w:rsidP="00853FD2">
      <w:pPr>
        <w:shd w:val="clear" w:color="auto" w:fill="FFFFFF" w:themeFill="background1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333770" w:rsidRPr="00333770" w:rsidRDefault="00333770" w:rsidP="00853FD2">
      <w:pPr>
        <w:shd w:val="clear" w:color="auto" w:fill="FFFFFF" w:themeFill="background1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8616E8" w:rsidRPr="00333770" w:rsidRDefault="008616E8" w:rsidP="00853FD2">
      <w:pPr>
        <w:shd w:val="clear" w:color="auto" w:fill="FFFFFF" w:themeFill="background1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8616E8" w:rsidRPr="00333770" w:rsidRDefault="008616E8" w:rsidP="00853FD2">
      <w:pPr>
        <w:shd w:val="clear" w:color="auto" w:fill="FFFFFF" w:themeFill="background1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8616E8" w:rsidRPr="00333770" w:rsidRDefault="008616E8" w:rsidP="00853FD2">
      <w:pPr>
        <w:shd w:val="clear" w:color="auto" w:fill="FFFFFF" w:themeFill="background1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8616E8" w:rsidRPr="00333770" w:rsidRDefault="008616E8" w:rsidP="00853FD2">
      <w:pPr>
        <w:shd w:val="clear" w:color="auto" w:fill="FFFFFF" w:themeFill="background1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8616E8" w:rsidRPr="00333770" w:rsidRDefault="008616E8" w:rsidP="00853FD2">
      <w:pPr>
        <w:shd w:val="clear" w:color="auto" w:fill="FFFFFF" w:themeFill="background1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0B01F0" w:rsidRPr="00333770" w:rsidRDefault="000B01F0" w:rsidP="00333770">
      <w:pPr>
        <w:shd w:val="clear" w:color="auto" w:fill="FFFFFF" w:themeFill="background1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853FD2" w:rsidRPr="00333770" w:rsidRDefault="00853FD2" w:rsidP="00853FD2">
      <w:pPr>
        <w:shd w:val="clear" w:color="auto" w:fill="FFFFFF" w:themeFill="background1"/>
        <w:jc w:val="center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lastRenderedPageBreak/>
        <w:t>JUSTIFICATIVA</w:t>
      </w:r>
    </w:p>
    <w:p w:rsidR="00853FD2" w:rsidRPr="00333770" w:rsidRDefault="00853FD2" w:rsidP="00853FD2">
      <w:pPr>
        <w:shd w:val="clear" w:color="auto" w:fill="FFFFFF" w:themeFill="background1"/>
        <w:jc w:val="both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</w:p>
    <w:p w:rsidR="00103CDD" w:rsidRPr="00333770" w:rsidRDefault="00853FD2" w:rsidP="00103CDD">
      <w:pPr>
        <w:pStyle w:val="NormalWeb"/>
        <w:shd w:val="clear" w:color="auto" w:fill="FFFFFF" w:themeFill="background1"/>
        <w:spacing w:before="225" w:beforeAutospacing="0" w:after="225" w:afterAutospacing="0" w:line="360" w:lineRule="auto"/>
        <w:ind w:left="150" w:right="150"/>
        <w:jc w:val="both"/>
        <w:rPr>
          <w:rFonts w:ascii="Arial" w:hAnsi="Arial" w:cs="Arial"/>
          <w:bCs/>
          <w:color w:val="000000"/>
          <w:shd w:val="clear" w:color="auto" w:fill="FFFFFF"/>
          <w:lang w:eastAsia="ar-SA"/>
        </w:rPr>
      </w:pPr>
      <w:r w:rsidRPr="00333770">
        <w:rPr>
          <w:rFonts w:ascii="Arial" w:hAnsi="Arial" w:cs="Arial"/>
          <w:bCs/>
          <w:color w:val="000000"/>
          <w:shd w:val="clear" w:color="auto" w:fill="FFFFFF"/>
          <w:lang w:eastAsia="ar-SA"/>
        </w:rPr>
        <w:t xml:space="preserve">Prezados parlamentares, o conteúdo do presente projeto já foi aprovado em diversas cidades do país. </w:t>
      </w:r>
      <w:r w:rsidR="008616E8" w:rsidRPr="00333770">
        <w:rPr>
          <w:rFonts w:ascii="Arial" w:hAnsi="Arial" w:cs="Arial"/>
          <w:bCs/>
          <w:color w:val="000000"/>
          <w:shd w:val="clear" w:color="auto" w:fill="FFFFFF"/>
          <w:lang w:eastAsia="ar-SA"/>
        </w:rPr>
        <w:t>O serviço de sanitização é um dos principais a serem desenvolvidos para combater agentes patógenos. Estes, portanto, podem ser: vírus, fungos e bactérias.</w:t>
      </w:r>
    </w:p>
    <w:p w:rsidR="008616E8" w:rsidRPr="00333770" w:rsidRDefault="00103CDD" w:rsidP="008616E8">
      <w:pPr>
        <w:pStyle w:val="NormalWeb"/>
        <w:shd w:val="clear" w:color="auto" w:fill="FFFFFF" w:themeFill="background1"/>
        <w:spacing w:before="225" w:beforeAutospacing="0" w:after="225" w:afterAutospacing="0" w:line="360" w:lineRule="auto"/>
        <w:ind w:left="150" w:right="150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333770">
        <w:rPr>
          <w:rFonts w:ascii="Arial" w:hAnsi="Arial" w:cs="Arial"/>
          <w:bCs/>
          <w:color w:val="000000"/>
          <w:shd w:val="clear" w:color="auto" w:fill="FFFFFF"/>
        </w:rPr>
        <w:t xml:space="preserve">Inicialmente, importa salientar que a matéria versada na propositura insere-se em campo de iniciativa concorrente em simetria com o disposto no artigo 24, inciso XII (proteção e defesa da saúde), da Constituição Federal. </w:t>
      </w:r>
    </w:p>
    <w:p w:rsidR="008616E8" w:rsidRPr="00333770" w:rsidRDefault="008616E8" w:rsidP="008616E8">
      <w:pPr>
        <w:pStyle w:val="NormalWeb"/>
        <w:shd w:val="clear" w:color="auto" w:fill="FFFFFF" w:themeFill="background1"/>
        <w:spacing w:before="225" w:beforeAutospacing="0" w:after="225" w:afterAutospacing="0" w:line="360" w:lineRule="auto"/>
        <w:ind w:left="150" w:right="150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333770">
        <w:rPr>
          <w:rFonts w:ascii="Arial" w:hAnsi="Arial" w:cs="Arial"/>
          <w:bCs/>
          <w:color w:val="000000"/>
          <w:shd w:val="clear" w:color="auto" w:fill="FFFFFF"/>
        </w:rPr>
        <w:t>Em alguns</w:t>
      </w:r>
      <w:r w:rsidR="00103CDD" w:rsidRPr="00333770">
        <w:rPr>
          <w:rFonts w:ascii="Arial" w:hAnsi="Arial" w:cs="Arial"/>
          <w:bCs/>
          <w:color w:val="000000"/>
          <w:shd w:val="clear" w:color="auto" w:fill="FFFFFF"/>
        </w:rPr>
        <w:t xml:space="preserve"> Estados </w:t>
      </w:r>
      <w:r w:rsidRPr="00333770">
        <w:rPr>
          <w:rFonts w:ascii="Arial" w:hAnsi="Arial" w:cs="Arial"/>
          <w:bCs/>
          <w:color w:val="000000"/>
          <w:shd w:val="clear" w:color="auto" w:fill="FFFFFF"/>
        </w:rPr>
        <w:t xml:space="preserve">e Municípios </w:t>
      </w:r>
      <w:r w:rsidR="00103CDD" w:rsidRPr="00333770">
        <w:rPr>
          <w:rFonts w:ascii="Arial" w:hAnsi="Arial" w:cs="Arial"/>
          <w:bCs/>
          <w:color w:val="000000"/>
          <w:shd w:val="clear" w:color="auto" w:fill="FFFFFF"/>
        </w:rPr>
        <w:t>do Brasil possuem</w:t>
      </w:r>
      <w:proofErr w:type="gramStart"/>
      <w:r w:rsidR="00103CDD" w:rsidRPr="00333770">
        <w:rPr>
          <w:rFonts w:ascii="Arial" w:hAnsi="Arial" w:cs="Arial"/>
          <w:bCs/>
          <w:color w:val="000000"/>
          <w:shd w:val="clear" w:color="auto" w:fill="FFFFFF"/>
        </w:rPr>
        <w:t xml:space="preserve">  </w:t>
      </w:r>
      <w:proofErr w:type="gramEnd"/>
      <w:r w:rsidR="00103CDD" w:rsidRPr="00333770">
        <w:rPr>
          <w:rFonts w:ascii="Arial" w:hAnsi="Arial" w:cs="Arial"/>
          <w:bCs/>
          <w:color w:val="000000"/>
          <w:shd w:val="clear" w:color="auto" w:fill="FFFFFF"/>
        </w:rPr>
        <w:t xml:space="preserve">lei para manter a sanitização periódica. Em Minas Gerais, por exemplo, a Lei 10.206/11 regulamenta que locais fechados de acesso coletivo, sejam </w:t>
      </w:r>
      <w:proofErr w:type="gramStart"/>
      <w:r w:rsidR="00103CDD" w:rsidRPr="00333770">
        <w:rPr>
          <w:rFonts w:ascii="Arial" w:hAnsi="Arial" w:cs="Arial"/>
          <w:bCs/>
          <w:color w:val="000000"/>
          <w:shd w:val="clear" w:color="auto" w:fill="FFFFFF"/>
        </w:rPr>
        <w:t>eles público ou privado</w:t>
      </w:r>
      <w:proofErr w:type="gramEnd"/>
      <w:r w:rsidR="00103CDD" w:rsidRPr="00333770">
        <w:rPr>
          <w:rFonts w:ascii="Arial" w:hAnsi="Arial" w:cs="Arial"/>
          <w:bCs/>
          <w:color w:val="000000"/>
          <w:shd w:val="clear" w:color="auto" w:fill="FFFFFF"/>
        </w:rPr>
        <w:t xml:space="preserve">, devem receber sanitização para evitar a transmissão de doenças </w:t>
      </w:r>
      <w:r w:rsidR="00333770" w:rsidRPr="00333770">
        <w:rPr>
          <w:rFonts w:ascii="Arial" w:hAnsi="Arial" w:cs="Arial"/>
          <w:bCs/>
          <w:color w:val="000000"/>
          <w:shd w:val="clear" w:color="auto" w:fill="FFFFFF"/>
        </w:rPr>
        <w:t>infectocontagiosas</w:t>
      </w:r>
      <w:r w:rsidR="00103CDD" w:rsidRPr="00333770">
        <w:rPr>
          <w:rFonts w:ascii="Arial" w:hAnsi="Arial" w:cs="Arial"/>
          <w:bCs/>
          <w:color w:val="000000"/>
          <w:shd w:val="clear" w:color="auto" w:fill="FFFFFF"/>
        </w:rPr>
        <w:t xml:space="preserve">. </w:t>
      </w:r>
    </w:p>
    <w:p w:rsidR="008616E8" w:rsidRPr="00333770" w:rsidRDefault="00103CDD" w:rsidP="008616E8">
      <w:pPr>
        <w:pStyle w:val="NormalWeb"/>
        <w:shd w:val="clear" w:color="auto" w:fill="FFFFFF" w:themeFill="background1"/>
        <w:spacing w:before="225" w:beforeAutospacing="0" w:after="225" w:afterAutospacing="0" w:line="360" w:lineRule="auto"/>
        <w:ind w:left="150" w:right="150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333770">
        <w:rPr>
          <w:rFonts w:ascii="Arial" w:hAnsi="Arial" w:cs="Arial"/>
          <w:bCs/>
          <w:color w:val="000000"/>
          <w:shd w:val="clear" w:color="auto" w:fill="FFFFFF"/>
        </w:rPr>
        <w:t>Caso seja descumprida, a penalidade é advertência para reverter o caso com o prazo de trinta dias. Na hipótese de persistência, a multa fica equivalente a dez mil reais, com a possibilidade de dobrar o valor em caso de reincidência.</w:t>
      </w:r>
    </w:p>
    <w:p w:rsidR="00853FD2" w:rsidRPr="00333770" w:rsidRDefault="00853FD2" w:rsidP="008616E8">
      <w:pPr>
        <w:pStyle w:val="NormalWeb"/>
        <w:shd w:val="clear" w:color="auto" w:fill="FFFFFF" w:themeFill="background1"/>
        <w:spacing w:before="225" w:beforeAutospacing="0" w:after="225" w:afterAutospacing="0" w:line="360" w:lineRule="auto"/>
        <w:ind w:left="150" w:right="150"/>
        <w:jc w:val="both"/>
        <w:rPr>
          <w:rFonts w:ascii="Arial" w:hAnsi="Arial" w:cs="Arial"/>
          <w:bCs/>
          <w:color w:val="000000"/>
          <w:shd w:val="clear" w:color="auto" w:fill="FFFFFF"/>
        </w:rPr>
      </w:pPr>
      <w:r w:rsidRPr="00333770">
        <w:rPr>
          <w:rFonts w:ascii="Arial" w:hAnsi="Arial" w:cs="Arial"/>
          <w:bCs/>
          <w:color w:val="000000"/>
          <w:shd w:val="clear" w:color="auto" w:fill="FFFFFF"/>
        </w:rPr>
        <w:t>O poder legislativo municipal tem competência para aprovar esse presente projeto de lei, por ser assunto de interesse local, não existindo qualquer v</w:t>
      </w:r>
      <w:r w:rsidR="008616E8" w:rsidRPr="00333770">
        <w:rPr>
          <w:rFonts w:ascii="Arial" w:hAnsi="Arial" w:cs="Arial"/>
          <w:bCs/>
          <w:color w:val="000000"/>
          <w:shd w:val="clear" w:color="auto" w:fill="FFFFFF"/>
        </w:rPr>
        <w:t>íci</w:t>
      </w:r>
      <w:r w:rsidRPr="00333770">
        <w:rPr>
          <w:rFonts w:ascii="Arial" w:hAnsi="Arial" w:cs="Arial"/>
          <w:bCs/>
          <w:color w:val="000000"/>
          <w:shd w:val="clear" w:color="auto" w:fill="FFFFFF"/>
        </w:rPr>
        <w:t>o de iniciativa.</w:t>
      </w:r>
    </w:p>
    <w:p w:rsidR="000B01F0" w:rsidRPr="00333770" w:rsidRDefault="00853FD2" w:rsidP="00333770">
      <w:pPr>
        <w:pStyle w:val="NormalWeb"/>
        <w:shd w:val="clear" w:color="auto" w:fill="FFFFFF" w:themeFill="background1"/>
        <w:spacing w:before="225" w:beforeAutospacing="0" w:after="225" w:afterAutospacing="0" w:line="360" w:lineRule="auto"/>
        <w:ind w:left="150" w:right="150"/>
        <w:jc w:val="both"/>
        <w:rPr>
          <w:rFonts w:ascii="Arial" w:hAnsi="Arial" w:cs="Arial"/>
          <w:bCs/>
          <w:color w:val="000000"/>
          <w:shd w:val="clear" w:color="auto" w:fill="FFFFFF"/>
          <w:lang w:eastAsia="ar-SA"/>
        </w:rPr>
      </w:pPr>
      <w:r w:rsidRPr="00333770">
        <w:rPr>
          <w:rFonts w:ascii="Arial" w:hAnsi="Arial" w:cs="Arial"/>
          <w:bCs/>
          <w:color w:val="000000"/>
          <w:shd w:val="clear" w:color="auto" w:fill="FFFFFF"/>
          <w:lang w:eastAsia="ar-SA"/>
        </w:rPr>
        <w:t>Por todo o exposto, aclamo apoio dos nobres pares para a acol</w:t>
      </w:r>
      <w:r w:rsidR="00333770" w:rsidRPr="00333770">
        <w:rPr>
          <w:rFonts w:ascii="Arial" w:hAnsi="Arial" w:cs="Arial"/>
          <w:bCs/>
          <w:color w:val="000000"/>
          <w:shd w:val="clear" w:color="auto" w:fill="FFFFFF"/>
          <w:lang w:eastAsia="ar-SA"/>
        </w:rPr>
        <w:t>hida do presente projeto de lei.</w:t>
      </w:r>
      <w:r w:rsidR="000B01F0" w:rsidRPr="00333770">
        <w:rPr>
          <w:rFonts w:ascii="Arial" w:hAnsi="Arial" w:cs="Arial"/>
          <w:bCs/>
          <w:color w:val="000000"/>
          <w:shd w:val="clear" w:color="auto" w:fill="FFFFFF"/>
        </w:rPr>
        <w:t xml:space="preserve">                   </w:t>
      </w:r>
      <w:r w:rsidR="00333770" w:rsidRPr="00333770">
        <w:rPr>
          <w:rFonts w:ascii="Arial" w:hAnsi="Arial" w:cs="Arial"/>
          <w:bCs/>
          <w:color w:val="000000"/>
          <w:shd w:val="clear" w:color="auto" w:fill="FFFFFF"/>
        </w:rPr>
        <w:t xml:space="preserve">                             </w:t>
      </w:r>
      <w:r w:rsidR="000B01F0" w:rsidRPr="00333770">
        <w:rPr>
          <w:rFonts w:ascii="Arial" w:hAnsi="Arial" w:cs="Arial"/>
          <w:bCs/>
          <w:color w:val="000000"/>
          <w:shd w:val="clear" w:color="auto" w:fill="FFFFFF"/>
        </w:rPr>
        <w:t xml:space="preserve">                               </w:t>
      </w:r>
    </w:p>
    <w:p w:rsidR="00853FD2" w:rsidRPr="00333770" w:rsidRDefault="000B01F0" w:rsidP="000B01F0">
      <w:pPr>
        <w:shd w:val="clear" w:color="auto" w:fill="FFFFFF" w:themeFill="background1"/>
        <w:spacing w:line="36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                      </w:t>
      </w:r>
      <w:r w:rsidR="007546C7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                      </w:t>
      </w:r>
      <w:r w:rsidR="00333770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                                      </w:t>
      </w:r>
      <w:r w:rsidR="007546C7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</w:t>
      </w:r>
      <w:r w:rsidR="00853FD2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Aracaju, 15 </w:t>
      </w:r>
      <w:r w:rsidR="00333770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DE MARÇO DE</w:t>
      </w:r>
      <w:r w:rsidR="00853FD2"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2020.</w:t>
      </w:r>
    </w:p>
    <w:p w:rsidR="007546C7" w:rsidRPr="00333770" w:rsidRDefault="007546C7" w:rsidP="000B01F0">
      <w:pPr>
        <w:shd w:val="clear" w:color="auto" w:fill="FFFFFF" w:themeFill="background1"/>
        <w:spacing w:line="360" w:lineRule="auto"/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</w:pPr>
      <w:r w:rsidRPr="00333770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                                 </w:t>
      </w:r>
      <w:r w:rsidRPr="00333770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280F0010" wp14:editId="62822859">
            <wp:extent cx="3048000" cy="5524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3FD2" w:rsidRPr="00D002B8" w:rsidRDefault="000B01F0" w:rsidP="000B01F0">
      <w:pPr>
        <w:shd w:val="clear" w:color="auto" w:fill="FFFFFF" w:themeFill="background1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D002B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                                          </w:t>
      </w:r>
      <w:r w:rsidR="00853FD2" w:rsidRPr="00D002B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Marcos Antônio Soares de Souza,</w:t>
      </w:r>
    </w:p>
    <w:p w:rsidR="00853FD2" w:rsidRPr="00D002B8" w:rsidRDefault="00853FD2" w:rsidP="008616E8">
      <w:pPr>
        <w:shd w:val="clear" w:color="auto" w:fill="FFFFFF" w:themeFill="background1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D002B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Seu Marcos</w:t>
      </w:r>
    </w:p>
    <w:sectPr w:rsidR="00853FD2" w:rsidRPr="00D002B8" w:rsidSect="002A37EE">
      <w:headerReference w:type="default" r:id="rId9"/>
      <w:footerReference w:type="default" r:id="rId10"/>
      <w:pgSz w:w="11905" w:h="16837"/>
      <w:pgMar w:top="993" w:right="848" w:bottom="1644" w:left="1134" w:header="720" w:footer="1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D7B" w:rsidRDefault="00BA3D7B">
      <w:r>
        <w:separator/>
      </w:r>
    </w:p>
  </w:endnote>
  <w:endnote w:type="continuationSeparator" w:id="0">
    <w:p w:rsidR="00BA3D7B" w:rsidRDefault="00BA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D8C" w:rsidRDefault="008616E8">
    <w:pPr>
      <w:pStyle w:val="Rodap"/>
    </w:pPr>
    <w:r>
      <w:t xml:space="preserve">                    Praça Olímpio Campos, 74 – Centro – Aracaju/Sergipe         CEP 49010-040</w:t>
    </w:r>
    <w:proofErr w:type="gramStart"/>
    <w:r>
      <w:t xml:space="preserve">  </w:t>
    </w:r>
    <w:proofErr w:type="gramEnd"/>
    <w:r>
      <w:t xml:space="preserve">Telefone: 2107 4800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D7B" w:rsidRDefault="00BA3D7B">
      <w:r>
        <w:separator/>
      </w:r>
    </w:p>
  </w:footnote>
  <w:footnote w:type="continuationSeparator" w:id="0">
    <w:p w:rsidR="00BA3D7B" w:rsidRDefault="00BA3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EB6" w:rsidRDefault="008616E8" w:rsidP="00437F43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4pt;height:71.4pt" o:ole="" filled="t">
          <v:fill color2="black"/>
          <v:imagedata r:id="rId1" o:title=""/>
        </v:shape>
        <o:OLEObject Type="Embed" ProgID="Word.Picture.8" ShapeID="_x0000_i1025" DrawAspect="Content" ObjectID="_1651772638" r:id="rId2"/>
      </w:object>
    </w:r>
  </w:p>
  <w:p w:rsidR="009B0EB6" w:rsidRPr="00281128" w:rsidRDefault="008616E8" w:rsidP="006D2990">
    <w:pPr>
      <w:pStyle w:val="Cabealho"/>
      <w:jc w:val="center"/>
      <w:rPr>
        <w:rFonts w:ascii="Arial Narrow" w:hAnsi="Arial Narrow" w:cs="Calibri"/>
        <w:b/>
      </w:rPr>
    </w:pPr>
    <w:r w:rsidRPr="00281128">
      <w:rPr>
        <w:rFonts w:ascii="Arial Narrow" w:hAnsi="Arial Narrow" w:cs="Calibri"/>
        <w:b/>
      </w:rPr>
      <w:t>CÂMARA MUNICIPAL DE ARACAJU</w:t>
    </w:r>
  </w:p>
  <w:p w:rsidR="00D21EE2" w:rsidRDefault="008616E8" w:rsidP="006D2990">
    <w:pPr>
      <w:pStyle w:val="Cabealho"/>
      <w:jc w:val="center"/>
      <w:rPr>
        <w:rFonts w:ascii="Arial Narrow" w:hAnsi="Arial Narrow" w:cs="Calibri"/>
        <w:b/>
      </w:rPr>
    </w:pPr>
    <w:r w:rsidRPr="00281128">
      <w:rPr>
        <w:rFonts w:ascii="Arial Narrow" w:hAnsi="Arial Narrow" w:cs="Calibri"/>
        <w:b/>
      </w:rPr>
      <w:t xml:space="preserve"> ESTADO DE SERGIPE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24D5A"/>
    <w:multiLevelType w:val="hybridMultilevel"/>
    <w:tmpl w:val="51D4AED0"/>
    <w:lvl w:ilvl="0" w:tplc="67D848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FD2"/>
    <w:rsid w:val="000B01F0"/>
    <w:rsid w:val="00103CDD"/>
    <w:rsid w:val="00333770"/>
    <w:rsid w:val="00460E63"/>
    <w:rsid w:val="007546C7"/>
    <w:rsid w:val="00853FD2"/>
    <w:rsid w:val="008616E8"/>
    <w:rsid w:val="00A227CF"/>
    <w:rsid w:val="00BA3D7B"/>
    <w:rsid w:val="00D0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F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3F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53F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853FD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53F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853FD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60E6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03CD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37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770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FD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3F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53F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853FD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53FD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853FD2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60E6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03CD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377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377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666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Emerson Andrade</cp:lastModifiedBy>
  <cp:revision>5</cp:revision>
  <dcterms:created xsi:type="dcterms:W3CDTF">2020-04-15T13:12:00Z</dcterms:created>
  <dcterms:modified xsi:type="dcterms:W3CDTF">2020-05-23T23:58:00Z</dcterms:modified>
</cp:coreProperties>
</file>