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A0F" w:rsidRDefault="00364A0F">
      <w:pPr>
        <w:jc w:val="both"/>
        <w:rPr>
          <w:rFonts w:ascii="Arial" w:hAnsi="Arial" w:cs="Arial"/>
          <w:b/>
          <w:sz w:val="28"/>
          <w:szCs w:val="28"/>
        </w:rPr>
      </w:pPr>
    </w:p>
    <w:p w:rsidR="00364A0F" w:rsidRDefault="00364A0F">
      <w:pPr>
        <w:jc w:val="both"/>
        <w:rPr>
          <w:rFonts w:ascii="Arial" w:hAnsi="Arial" w:cs="Arial"/>
          <w:b/>
          <w:sz w:val="28"/>
          <w:szCs w:val="28"/>
        </w:rPr>
      </w:pPr>
    </w:p>
    <w:p w:rsidR="00364A0F" w:rsidRDefault="00FB664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364A0F" w:rsidRDefault="00FB66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</w:t>
      </w:r>
      <w:r w:rsidR="00D16FEF">
        <w:rPr>
          <w:rFonts w:ascii="Arial" w:hAnsi="Arial" w:cs="Arial"/>
          <w:b/>
          <w:sz w:val="24"/>
          <w:szCs w:val="24"/>
        </w:rPr>
        <w:t xml:space="preserve">  INDICAÇÃO Nº: </w:t>
      </w:r>
      <w:r w:rsidR="001A52AA"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>/20</w:t>
      </w:r>
      <w:r w:rsidR="001A52AA">
        <w:rPr>
          <w:rFonts w:ascii="Arial" w:hAnsi="Arial" w:cs="Arial"/>
          <w:b/>
          <w:sz w:val="24"/>
          <w:szCs w:val="24"/>
        </w:rPr>
        <w:t>20</w:t>
      </w:r>
    </w:p>
    <w:p w:rsidR="00364A0F" w:rsidRDefault="00364A0F">
      <w:pPr>
        <w:jc w:val="both"/>
        <w:rPr>
          <w:rFonts w:ascii="Arial" w:hAnsi="Arial" w:cs="Arial"/>
          <w:b/>
          <w:sz w:val="24"/>
          <w:szCs w:val="24"/>
        </w:rPr>
      </w:pPr>
    </w:p>
    <w:p w:rsidR="00364A0F" w:rsidRDefault="00FB66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364A0F" w:rsidRDefault="00364A0F">
      <w:pPr>
        <w:jc w:val="both"/>
        <w:rPr>
          <w:rFonts w:ascii="Arial" w:hAnsi="Arial" w:cs="Arial"/>
          <w:b/>
          <w:sz w:val="24"/>
          <w:szCs w:val="24"/>
        </w:rPr>
      </w:pPr>
    </w:p>
    <w:p w:rsidR="00364A0F" w:rsidRDefault="00364A0F">
      <w:pPr>
        <w:jc w:val="both"/>
        <w:rPr>
          <w:rFonts w:ascii="Arial" w:hAnsi="Arial" w:cs="Arial"/>
          <w:b/>
          <w:sz w:val="24"/>
          <w:szCs w:val="24"/>
        </w:rPr>
      </w:pPr>
    </w:p>
    <w:p w:rsidR="00364A0F" w:rsidRDefault="00364A0F">
      <w:pPr>
        <w:jc w:val="both"/>
        <w:rPr>
          <w:rFonts w:ascii="Arial" w:hAnsi="Arial" w:cs="Arial"/>
          <w:b/>
          <w:sz w:val="24"/>
          <w:szCs w:val="24"/>
        </w:rPr>
      </w:pPr>
    </w:p>
    <w:p w:rsidR="00364A0F" w:rsidRDefault="00FB66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364A0F" w:rsidRDefault="00364A0F">
      <w:pPr>
        <w:jc w:val="both"/>
        <w:rPr>
          <w:rFonts w:ascii="Arial" w:hAnsi="Arial" w:cs="Arial"/>
          <w:sz w:val="24"/>
          <w:szCs w:val="24"/>
        </w:rPr>
      </w:pPr>
    </w:p>
    <w:p w:rsidR="00364A0F" w:rsidRDefault="00364A0F">
      <w:pPr>
        <w:jc w:val="both"/>
        <w:rPr>
          <w:rFonts w:ascii="Arial" w:hAnsi="Arial" w:cs="Arial"/>
          <w:sz w:val="24"/>
          <w:szCs w:val="24"/>
        </w:rPr>
      </w:pPr>
    </w:p>
    <w:p w:rsidR="00364A0F" w:rsidRDefault="00364A0F">
      <w:pPr>
        <w:jc w:val="both"/>
        <w:rPr>
          <w:rFonts w:ascii="Arial" w:hAnsi="Arial" w:cs="Arial"/>
          <w:sz w:val="24"/>
          <w:szCs w:val="24"/>
        </w:rPr>
      </w:pPr>
    </w:p>
    <w:p w:rsidR="001A52AA" w:rsidRDefault="00FB664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</w:t>
      </w:r>
      <w:r w:rsidR="001A52AA">
        <w:rPr>
          <w:rFonts w:ascii="Arial" w:hAnsi="Arial" w:cs="Arial"/>
          <w:sz w:val="24"/>
          <w:szCs w:val="24"/>
        </w:rPr>
        <w:t xml:space="preserve"> solicitação de serviço de iluminação pública feita pelos moradores da Rua Reis Lima, Bairro Industrial, CEP </w:t>
      </w:r>
      <w:r w:rsidR="001A52AA" w:rsidRPr="001A52AA">
        <w:rPr>
          <w:rFonts w:ascii="Arial" w:hAnsi="Arial" w:cs="Arial"/>
          <w:color w:val="222222"/>
          <w:sz w:val="24"/>
          <w:szCs w:val="24"/>
          <w:shd w:val="clear" w:color="auto" w:fill="FFFFFF"/>
        </w:rPr>
        <w:t>49065-640</w:t>
      </w:r>
      <w:r w:rsidR="001A52AA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364A0F" w:rsidRDefault="00364A0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64A0F" w:rsidRDefault="00FB6643">
      <w:p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>Observando</w:t>
      </w:r>
      <w:r w:rsidR="001A52A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 w:rsidR="001A52AA">
        <w:rPr>
          <w:rFonts w:ascii="Arial" w:hAnsi="Arial" w:cs="Arial"/>
          <w:sz w:val="24"/>
          <w:szCs w:val="24"/>
        </w:rPr>
        <w:t>a ausência de uma luminosidade adequada nas vias públicas causa</w:t>
      </w:r>
      <w:r>
        <w:rPr>
          <w:rFonts w:ascii="Arial" w:hAnsi="Arial" w:cs="Arial"/>
          <w:sz w:val="24"/>
          <w:szCs w:val="24"/>
        </w:rPr>
        <w:t xml:space="preserve"> sentimento de insegurança e um crescente número de assaltos e outros crimes na localidade</w:t>
      </w:r>
      <w:r w:rsidR="00910721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364A0F" w:rsidRDefault="00364A0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64A0F" w:rsidRDefault="00FB664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1A52A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1A52A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364A0F" w:rsidRDefault="00364A0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64A0F" w:rsidRDefault="00FB664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>
        <w:rPr>
          <w:rFonts w:ascii="Arial" w:hAnsi="Arial" w:cs="Arial"/>
          <w:sz w:val="24"/>
          <w:szCs w:val="18"/>
        </w:rPr>
        <w:t>Antônio Sérgio Ferrari Vargas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</w:t>
      </w:r>
      <w:r w:rsidR="001A52AA">
        <w:rPr>
          <w:rFonts w:ascii="Arial" w:hAnsi="Arial" w:cs="Arial"/>
          <w:sz w:val="24"/>
          <w:szCs w:val="24"/>
        </w:rPr>
        <w:t>o serviço no local.</w:t>
      </w:r>
    </w:p>
    <w:p w:rsidR="00364A0F" w:rsidRDefault="00364A0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64A0F" w:rsidRDefault="00364A0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64A0F" w:rsidRDefault="00364A0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64A0F" w:rsidRDefault="00FB664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G</w:t>
      </w:r>
      <w:r w:rsidR="002F101B">
        <w:rPr>
          <w:rFonts w:ascii="Arial" w:hAnsi="Arial" w:cs="Arial"/>
          <w:sz w:val="24"/>
          <w:szCs w:val="24"/>
        </w:rPr>
        <w:t>raccho Cardoso, Aracaju,</w:t>
      </w:r>
      <w:r w:rsidR="001A52AA">
        <w:rPr>
          <w:rFonts w:ascii="Arial" w:hAnsi="Arial" w:cs="Arial"/>
          <w:sz w:val="24"/>
          <w:szCs w:val="24"/>
        </w:rPr>
        <w:t xml:space="preserve"> 11</w:t>
      </w:r>
      <w:r w:rsidR="002F101B">
        <w:rPr>
          <w:rFonts w:ascii="Arial" w:hAnsi="Arial" w:cs="Arial"/>
          <w:sz w:val="24"/>
          <w:szCs w:val="24"/>
        </w:rPr>
        <w:t xml:space="preserve"> de m</w:t>
      </w:r>
      <w:r>
        <w:rPr>
          <w:rFonts w:ascii="Arial" w:hAnsi="Arial" w:cs="Arial"/>
          <w:sz w:val="24"/>
          <w:szCs w:val="24"/>
        </w:rPr>
        <w:t>a</w:t>
      </w:r>
      <w:r w:rsidR="00910721">
        <w:rPr>
          <w:rFonts w:ascii="Arial" w:hAnsi="Arial" w:cs="Arial"/>
          <w:sz w:val="24"/>
          <w:szCs w:val="24"/>
        </w:rPr>
        <w:t>rço</w:t>
      </w:r>
      <w:r>
        <w:rPr>
          <w:rFonts w:ascii="Arial" w:hAnsi="Arial" w:cs="Arial"/>
          <w:sz w:val="24"/>
          <w:szCs w:val="24"/>
        </w:rPr>
        <w:t xml:space="preserve"> de 20</w:t>
      </w:r>
      <w:r w:rsidR="001A52A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364A0F" w:rsidRDefault="00364A0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64A0F" w:rsidRDefault="00364A0F">
      <w:pPr>
        <w:jc w:val="both"/>
        <w:rPr>
          <w:rFonts w:ascii="Arial" w:hAnsi="Arial" w:cs="Arial"/>
          <w:sz w:val="24"/>
          <w:szCs w:val="24"/>
        </w:rPr>
      </w:pPr>
    </w:p>
    <w:p w:rsidR="00364A0F" w:rsidRDefault="00364A0F">
      <w:pPr>
        <w:jc w:val="both"/>
        <w:rPr>
          <w:rFonts w:ascii="Arial" w:hAnsi="Arial" w:cs="Arial"/>
          <w:sz w:val="24"/>
          <w:szCs w:val="24"/>
        </w:rPr>
      </w:pPr>
    </w:p>
    <w:p w:rsidR="00364A0F" w:rsidRDefault="00364A0F">
      <w:pPr>
        <w:jc w:val="both"/>
        <w:rPr>
          <w:rFonts w:ascii="Arial" w:hAnsi="Arial" w:cs="Arial"/>
          <w:sz w:val="24"/>
          <w:szCs w:val="24"/>
        </w:rPr>
      </w:pPr>
    </w:p>
    <w:p w:rsidR="00364A0F" w:rsidRDefault="00FB664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Emília Corrêa,</w:t>
      </w:r>
    </w:p>
    <w:p w:rsidR="00364A0F" w:rsidRDefault="00FB66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364A0F" w:rsidRDefault="00364A0F"/>
    <w:p w:rsidR="00364A0F" w:rsidRDefault="00364A0F"/>
    <w:p w:rsidR="00364A0F" w:rsidRDefault="00FB6643">
      <w:r>
        <w:t xml:space="preserve"> </w:t>
      </w:r>
    </w:p>
    <w:p w:rsidR="00364A0F" w:rsidRDefault="00364A0F"/>
    <w:p w:rsidR="00364A0F" w:rsidRDefault="00364A0F"/>
    <w:p w:rsidR="00364A0F" w:rsidRDefault="00364A0F"/>
    <w:sectPr w:rsidR="00364A0F">
      <w:headerReference w:type="default" r:id="rId6"/>
      <w:footerReference w:type="default" r:id="rId7"/>
      <w:pgSz w:w="11906" w:h="16838"/>
      <w:pgMar w:top="1418" w:right="909" w:bottom="1135" w:left="1276" w:header="720" w:footer="53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BD0" w:rsidRDefault="00143BD0">
      <w:r>
        <w:separator/>
      </w:r>
    </w:p>
  </w:endnote>
  <w:endnote w:type="continuationSeparator" w:id="0">
    <w:p w:rsidR="00143BD0" w:rsidRDefault="0014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A0F" w:rsidRDefault="00FB6643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364A0F" w:rsidRDefault="00364A0F">
    <w:pPr>
      <w:pStyle w:val="Rodap"/>
      <w:jc w:val="center"/>
      <w:rPr>
        <w:b/>
        <w:sz w:val="24"/>
      </w:rPr>
    </w:pPr>
  </w:p>
  <w:p w:rsidR="00364A0F" w:rsidRDefault="00364A0F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BD0" w:rsidRDefault="00143BD0">
      <w:r>
        <w:separator/>
      </w:r>
    </w:p>
  </w:footnote>
  <w:footnote w:type="continuationSeparator" w:id="0">
    <w:p w:rsidR="00143BD0" w:rsidRDefault="00143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A0F" w:rsidRDefault="00FB6643">
    <w:pPr>
      <w:pStyle w:val="Cabealho"/>
      <w:jc w:val="center"/>
    </w:pPr>
    <w:r>
      <w:object w:dxaOrig="807" w:dyaOrig="807">
        <v:shape id="ole_rId1" o:spid="_x0000_i1025" style="width:71.25pt;height:71.2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645426324" r:id="rId2"/>
      </w:object>
    </w:r>
  </w:p>
  <w:p w:rsidR="00364A0F" w:rsidRDefault="00FB6643">
    <w:pPr>
      <w:pStyle w:val="Cabealho"/>
      <w:jc w:val="center"/>
      <w:rPr>
        <w:b/>
      </w:rPr>
    </w:pPr>
    <w:r>
      <w:rPr>
        <w:b/>
      </w:rPr>
      <w:t>ESTADO DE SERGIPE</w:t>
    </w:r>
  </w:p>
  <w:p w:rsidR="00364A0F" w:rsidRDefault="00FB6643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0F"/>
    <w:rsid w:val="00143BD0"/>
    <w:rsid w:val="001A52AA"/>
    <w:rsid w:val="002F101B"/>
    <w:rsid w:val="00364A0F"/>
    <w:rsid w:val="00542ED5"/>
    <w:rsid w:val="00910721"/>
    <w:rsid w:val="00D16FEF"/>
    <w:rsid w:val="00FB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A426"/>
  <w15:docId w15:val="{56E81777-52EC-4A1F-A088-3B52251B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AC9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AB4AC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qFormat/>
    <w:rsid w:val="00AB4A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Ttulododocumento">
    <w:name w:val="Título do documento"/>
    <w:basedOn w:val="Normal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abealho">
    <w:name w:val="header"/>
    <w:basedOn w:val="Normal"/>
    <w:link w:val="CabealhoChar"/>
    <w:rsid w:val="00AB4A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AB4AC9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 André Pereira de Melo</cp:lastModifiedBy>
  <cp:revision>4</cp:revision>
  <cp:lastPrinted>2017-04-04T15:20:00Z</cp:lastPrinted>
  <dcterms:created xsi:type="dcterms:W3CDTF">2020-03-06T15:24:00Z</dcterms:created>
  <dcterms:modified xsi:type="dcterms:W3CDTF">2020-03-11T13:06:00Z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